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FB6E" w14:textId="18402CFE" w:rsidR="00CF78D0" w:rsidRDefault="00CF78D0" w:rsidP="00CF78D0">
      <w:pPr>
        <w:pStyle w:val="Header"/>
      </w:pPr>
      <w:r>
        <w:t xml:space="preserve">Please note that this motion does not contain an accompanying affidavit as required under </w:t>
      </w:r>
      <w:bookmarkStart w:id="0" w:name="_GoBack"/>
      <w:bookmarkEnd w:id="0"/>
      <w:r>
        <w:t>N.C.G.S. § 15A-977(a). An accompanying affidavit to the motion can be drafted by the attorney</w:t>
      </w:r>
      <w:r w:rsidR="001624F8">
        <w:t xml:space="preserve"> based on the specifics of her</w:t>
      </w:r>
      <w:r>
        <w:t xml:space="preserve"> case. </w:t>
      </w:r>
    </w:p>
    <w:p w14:paraId="40E533A8" w14:textId="77777777" w:rsidR="00CF78D0" w:rsidRDefault="00CF78D0" w:rsidP="00742DED">
      <w:pPr>
        <w:rPr>
          <w:color w:val="000000" w:themeColor="text1"/>
        </w:rPr>
      </w:pPr>
    </w:p>
    <w:p w14:paraId="33FB9D15" w14:textId="77777777" w:rsidR="00CF78D0" w:rsidRDefault="00CF78D0" w:rsidP="00742DED">
      <w:pPr>
        <w:rPr>
          <w:color w:val="000000" w:themeColor="text1"/>
        </w:rPr>
      </w:pPr>
    </w:p>
    <w:p w14:paraId="0C660547" w14:textId="77777777" w:rsidR="00CF78D0" w:rsidRDefault="00CF78D0" w:rsidP="00742DED">
      <w:pPr>
        <w:rPr>
          <w:color w:val="000000" w:themeColor="text1"/>
        </w:rPr>
      </w:pPr>
    </w:p>
    <w:p w14:paraId="48D104F9" w14:textId="77777777" w:rsidR="00742DED" w:rsidRPr="00732C9C" w:rsidRDefault="00742DED" w:rsidP="00742DED">
      <w:pPr>
        <w:rPr>
          <w:color w:val="000000" w:themeColor="text1"/>
        </w:rPr>
      </w:pPr>
      <w:r w:rsidRPr="00732C9C">
        <w:rPr>
          <w:color w:val="000000" w:themeColor="text1"/>
        </w:rPr>
        <w:t>NORTH CAROLINA</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IN THE GENERAL COURT OF JUSTICE</w:t>
      </w:r>
    </w:p>
    <w:p w14:paraId="15B8A20C"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      SUPERIOR COURT DIVISON</w:t>
      </w:r>
    </w:p>
    <w:p w14:paraId="672D54D0" w14:textId="765B6F49" w:rsidR="00742DED" w:rsidRPr="00732C9C" w:rsidRDefault="00742DED" w:rsidP="00742DED">
      <w:pPr>
        <w:rPr>
          <w:color w:val="000000" w:themeColor="text1"/>
        </w:rPr>
      </w:pPr>
      <w:r w:rsidRPr="00732C9C">
        <w:rPr>
          <w:color w:val="000000" w:themeColor="text1"/>
        </w:rPr>
        <w:t xml:space="preserve">COUNTY OF DURHAM     </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FILE NO: </w:t>
      </w:r>
      <w:r w:rsidR="001865A7">
        <w:rPr>
          <w:color w:val="000000" w:themeColor="text1"/>
        </w:rPr>
        <w:t>19</w:t>
      </w:r>
      <w:r w:rsidRPr="00732C9C">
        <w:rPr>
          <w:color w:val="000000" w:themeColor="text1"/>
        </w:rPr>
        <w:t xml:space="preserve">CRS </w:t>
      </w:r>
      <w:r w:rsidR="001865A7">
        <w:rPr>
          <w:color w:val="000000" w:themeColor="text1"/>
        </w:rPr>
        <w:t>XXXX</w:t>
      </w:r>
    </w:p>
    <w:p w14:paraId="511BA114" w14:textId="77777777" w:rsidR="00742DED" w:rsidRPr="00732C9C" w:rsidRDefault="00742DED" w:rsidP="00742DED">
      <w:pPr>
        <w:rPr>
          <w:color w:val="000000" w:themeColor="text1"/>
        </w:rPr>
      </w:pPr>
    </w:p>
    <w:p w14:paraId="2BFF5D39"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p>
    <w:p w14:paraId="7EA82F31" w14:textId="77777777" w:rsidR="00742DED" w:rsidRPr="00732C9C" w:rsidRDefault="00742DED" w:rsidP="00742DED">
      <w:pPr>
        <w:rPr>
          <w:color w:val="000000" w:themeColor="text1"/>
        </w:rPr>
      </w:pPr>
      <w:r w:rsidRPr="00732C9C">
        <w:rPr>
          <w:color w:val="000000" w:themeColor="text1"/>
        </w:rPr>
        <w:t>STATE OF NORTH CAROLINA</w:t>
      </w:r>
      <w:r w:rsidRPr="00732C9C">
        <w:rPr>
          <w:color w:val="000000" w:themeColor="text1"/>
        </w:rPr>
        <w:tab/>
      </w:r>
      <w:r w:rsidRPr="00732C9C">
        <w:rPr>
          <w:color w:val="000000" w:themeColor="text1"/>
        </w:rPr>
        <w:tab/>
        <w:t xml:space="preserve">) </w:t>
      </w:r>
      <w:r w:rsidRPr="00732C9C">
        <w:rPr>
          <w:color w:val="000000" w:themeColor="text1"/>
        </w:rPr>
        <w:tab/>
      </w:r>
    </w:p>
    <w:p w14:paraId="152762B0" w14:textId="2CC9344A"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t xml:space="preserve">MOTION TO </w:t>
      </w:r>
      <w:r w:rsidR="00B00A98" w:rsidRPr="00732C9C">
        <w:rPr>
          <w:color w:val="000000" w:themeColor="text1"/>
        </w:rPr>
        <w:t>SU</w:t>
      </w:r>
      <w:r w:rsidR="00CC47C5">
        <w:rPr>
          <w:color w:val="000000" w:themeColor="text1"/>
        </w:rPr>
        <w:t>P</w:t>
      </w:r>
      <w:r w:rsidR="00B00A98" w:rsidRPr="00732C9C">
        <w:rPr>
          <w:color w:val="000000" w:themeColor="text1"/>
        </w:rPr>
        <w:t>PRESS</w:t>
      </w:r>
    </w:p>
    <w:p w14:paraId="2301C564" w14:textId="6287E6E7" w:rsidR="00742DED" w:rsidRPr="00732C9C" w:rsidRDefault="00742DED" w:rsidP="00742DED">
      <w:pPr>
        <w:rPr>
          <w:color w:val="000000" w:themeColor="text1"/>
        </w:rPr>
      </w:pPr>
      <w:r w:rsidRPr="00732C9C">
        <w:rPr>
          <w:color w:val="000000" w:themeColor="text1"/>
        </w:rPr>
        <w:tab/>
      </w:r>
      <w:r w:rsidRPr="00732C9C">
        <w:rPr>
          <w:color w:val="000000" w:themeColor="text1"/>
        </w:rPr>
        <w:tab/>
      </w:r>
      <w:proofErr w:type="gramStart"/>
      <w:r w:rsidRPr="00732C9C">
        <w:rPr>
          <w:color w:val="000000" w:themeColor="text1"/>
        </w:rPr>
        <w:t>vs</w:t>
      </w:r>
      <w:proofErr w:type="gramEnd"/>
      <w:r w:rsidRPr="00732C9C">
        <w:rPr>
          <w:color w:val="000000" w:themeColor="text1"/>
        </w:rPr>
        <w:t>.</w:t>
      </w:r>
      <w:r w:rsidRPr="00732C9C">
        <w:rPr>
          <w:color w:val="000000" w:themeColor="text1"/>
        </w:rPr>
        <w:tab/>
        <w:t xml:space="preserve"> </w:t>
      </w:r>
      <w:r w:rsidRPr="00732C9C">
        <w:rPr>
          <w:color w:val="000000" w:themeColor="text1"/>
        </w:rPr>
        <w:tab/>
      </w:r>
      <w:r w:rsidRPr="00732C9C">
        <w:rPr>
          <w:color w:val="000000" w:themeColor="text1"/>
        </w:rPr>
        <w:tab/>
      </w:r>
      <w:r w:rsidRPr="00732C9C">
        <w:rPr>
          <w:color w:val="000000" w:themeColor="text1"/>
        </w:rPr>
        <w:tab/>
        <w:t xml:space="preserve">)             </w:t>
      </w:r>
      <w:r w:rsidR="00B00A98" w:rsidRPr="00732C9C">
        <w:rPr>
          <w:color w:val="000000" w:themeColor="text1"/>
        </w:rPr>
        <w:t xml:space="preserve">EVIDENCE </w:t>
      </w:r>
    </w:p>
    <w:p w14:paraId="15FE63CC"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p>
    <w:p w14:paraId="5B47541C" w14:textId="77777777" w:rsidR="00742DED" w:rsidRPr="00732C9C" w:rsidRDefault="00742DED" w:rsidP="00742DED">
      <w:pPr>
        <w:rPr>
          <w:color w:val="000000" w:themeColor="text1"/>
        </w:rPr>
      </w:pPr>
      <w:r w:rsidRPr="00732C9C">
        <w:rPr>
          <w:color w:val="000000" w:themeColor="text1"/>
        </w:rPr>
        <w:t>DEFENDANT,</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p>
    <w:p w14:paraId="5A72AF8E"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t>DEFENDANT.</w:t>
      </w:r>
      <w:r w:rsidRPr="00732C9C">
        <w:rPr>
          <w:color w:val="000000" w:themeColor="text1"/>
        </w:rPr>
        <w:tab/>
      </w:r>
      <w:r w:rsidRPr="00732C9C">
        <w:rPr>
          <w:color w:val="000000" w:themeColor="text1"/>
        </w:rPr>
        <w:tab/>
        <w:t>)</w:t>
      </w:r>
    </w:p>
    <w:p w14:paraId="7CC5BE50" w14:textId="77777777" w:rsidR="00742DED" w:rsidRPr="00732C9C" w:rsidRDefault="00742DED" w:rsidP="00742DED">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p>
    <w:p w14:paraId="4922FA33" w14:textId="77777777" w:rsidR="00660F29" w:rsidRPr="00732C9C" w:rsidRDefault="00682286">
      <w:pPr>
        <w:rPr>
          <w:color w:val="000000" w:themeColor="text1"/>
        </w:rPr>
      </w:pPr>
    </w:p>
    <w:p w14:paraId="5DE5492C" w14:textId="77777777" w:rsidR="00742DED" w:rsidRPr="00732C9C" w:rsidRDefault="00742DED">
      <w:pPr>
        <w:rPr>
          <w:color w:val="000000" w:themeColor="text1"/>
        </w:rPr>
      </w:pPr>
    </w:p>
    <w:p w14:paraId="4035043C" w14:textId="4C3D0A7C" w:rsidR="00742DED" w:rsidRPr="00732C9C" w:rsidRDefault="00742DED" w:rsidP="001F4BB7">
      <w:pPr>
        <w:ind w:firstLine="720"/>
        <w:jc w:val="both"/>
        <w:rPr>
          <w:color w:val="000000" w:themeColor="text1"/>
        </w:rPr>
      </w:pPr>
      <w:r w:rsidRPr="00732C9C">
        <w:rPr>
          <w:color w:val="000000" w:themeColor="text1"/>
        </w:rPr>
        <w:t xml:space="preserve">NOW COMES the </w:t>
      </w:r>
      <w:r w:rsidR="0076539F">
        <w:rPr>
          <w:color w:val="000000" w:themeColor="text1"/>
        </w:rPr>
        <w:t>Defendant</w:t>
      </w:r>
      <w:r w:rsidRPr="00732C9C">
        <w:rPr>
          <w:color w:val="000000" w:themeColor="text1"/>
        </w:rPr>
        <w:t xml:space="preserve">, </w:t>
      </w:r>
      <w:r w:rsidR="0076539F">
        <w:rPr>
          <w:color w:val="000000" w:themeColor="text1"/>
        </w:rPr>
        <w:t xml:space="preserve">by and </w:t>
      </w:r>
      <w:r w:rsidRPr="00732C9C">
        <w:rPr>
          <w:color w:val="000000" w:themeColor="text1"/>
        </w:rPr>
        <w:t xml:space="preserve">through </w:t>
      </w:r>
      <w:r w:rsidR="0076539F">
        <w:rPr>
          <w:color w:val="000000" w:themeColor="text1"/>
        </w:rPr>
        <w:t xml:space="preserve">the undersigned </w:t>
      </w:r>
      <w:r w:rsidRPr="00732C9C">
        <w:rPr>
          <w:color w:val="000000" w:themeColor="text1"/>
        </w:rPr>
        <w:t xml:space="preserve">counsel, pursuant to the </w:t>
      </w:r>
      <w:r w:rsidR="0076539F">
        <w:rPr>
          <w:color w:val="000000" w:themeColor="text1"/>
        </w:rPr>
        <w:t xml:space="preserve">Fourth, </w:t>
      </w:r>
      <w:r w:rsidRPr="00732C9C">
        <w:rPr>
          <w:color w:val="000000" w:themeColor="text1"/>
        </w:rPr>
        <w:t>Fifth, Sixth, and Fourteenth Amendments to the United States Constitution</w:t>
      </w:r>
      <w:r w:rsidR="0076539F">
        <w:rPr>
          <w:color w:val="000000" w:themeColor="text1"/>
        </w:rPr>
        <w:t>;</w:t>
      </w:r>
      <w:r w:rsidRPr="00732C9C">
        <w:rPr>
          <w:color w:val="000000" w:themeColor="text1"/>
        </w:rPr>
        <w:t xml:space="preserve"> Article I, Sections 19, 23, and 24 of the Constitution of North Carolina, </w:t>
      </w:r>
      <w:r w:rsidR="00EA4631">
        <w:rPr>
          <w:color w:val="000000" w:themeColor="text1"/>
        </w:rPr>
        <w:t xml:space="preserve">and </w:t>
      </w:r>
      <w:proofErr w:type="spellStart"/>
      <w:r w:rsidR="00EA4631" w:rsidRPr="00732C9C">
        <w:rPr>
          <w:i/>
          <w:color w:val="000000" w:themeColor="text1"/>
        </w:rPr>
        <w:t>Mapp</w:t>
      </w:r>
      <w:proofErr w:type="spellEnd"/>
      <w:r w:rsidR="00EA4631" w:rsidRPr="00732C9C">
        <w:rPr>
          <w:i/>
          <w:color w:val="000000" w:themeColor="text1"/>
        </w:rPr>
        <w:t xml:space="preserve"> v. Ohio</w:t>
      </w:r>
      <w:r w:rsidR="00EA4631">
        <w:rPr>
          <w:color w:val="000000" w:themeColor="text1"/>
        </w:rPr>
        <w:t xml:space="preserve">, 367 U.S. 643, </w:t>
      </w:r>
      <w:r w:rsidR="00EA4631" w:rsidRPr="00732C9C">
        <w:rPr>
          <w:color w:val="000000" w:themeColor="text1"/>
        </w:rPr>
        <w:t>(1961)</w:t>
      </w:r>
      <w:r w:rsidR="00EA4631">
        <w:rPr>
          <w:color w:val="000000" w:themeColor="text1"/>
        </w:rPr>
        <w:t xml:space="preserve">, </w:t>
      </w:r>
      <w:r w:rsidRPr="00732C9C">
        <w:rPr>
          <w:color w:val="000000" w:themeColor="text1"/>
        </w:rPr>
        <w:t>and moves this</w:t>
      </w:r>
      <w:r w:rsidR="001F4BB7" w:rsidRPr="00732C9C">
        <w:rPr>
          <w:color w:val="000000" w:themeColor="text1"/>
        </w:rPr>
        <w:t xml:space="preserve"> Honorable Court to exclude evidence found by OFFICER during the initial stop as unlawfully collected. Since the enactment of N.C. Gen. Stat</w:t>
      </w:r>
      <w:r w:rsidR="0076539F">
        <w:rPr>
          <w:color w:val="000000" w:themeColor="text1"/>
        </w:rPr>
        <w:t>. §</w:t>
      </w:r>
      <w:r w:rsidR="001F4BB7" w:rsidRPr="00732C9C">
        <w:rPr>
          <w:color w:val="000000" w:themeColor="text1"/>
        </w:rPr>
        <w:t xml:space="preserve"> 106-568.50 </w:t>
      </w:r>
      <w:r w:rsidR="001F4BB7" w:rsidRPr="00732C9C">
        <w:rPr>
          <w:i/>
          <w:color w:val="000000" w:themeColor="text1"/>
        </w:rPr>
        <w:t>et seq</w:t>
      </w:r>
      <w:r w:rsidR="001F4BB7" w:rsidRPr="00732C9C">
        <w:rPr>
          <w:color w:val="000000" w:themeColor="text1"/>
        </w:rPr>
        <w:t>., the sight</w:t>
      </w:r>
      <w:r w:rsidR="0076539F">
        <w:rPr>
          <w:color w:val="000000" w:themeColor="text1"/>
        </w:rPr>
        <w:t xml:space="preserve"> or </w:t>
      </w:r>
      <w:r w:rsidR="001F4BB7" w:rsidRPr="00732C9C">
        <w:rPr>
          <w:color w:val="000000" w:themeColor="text1"/>
        </w:rPr>
        <w:t xml:space="preserve">odor of </w:t>
      </w:r>
      <w:r w:rsidR="00CD3426">
        <w:rPr>
          <w:color w:val="000000" w:themeColor="text1"/>
        </w:rPr>
        <w:t xml:space="preserve">Cannabis sativa </w:t>
      </w:r>
      <w:r w:rsidR="001F4BB7" w:rsidRPr="00732C9C">
        <w:rPr>
          <w:color w:val="000000" w:themeColor="text1"/>
        </w:rPr>
        <w:t>does not indicate with any certainty that the defendant was engaged in, or about to engage in any illegal activity</w:t>
      </w:r>
      <w:r w:rsidR="001865A7">
        <w:rPr>
          <w:color w:val="000000" w:themeColor="text1"/>
        </w:rPr>
        <w:t>,</w:t>
      </w:r>
      <w:r w:rsidR="001F4BB7" w:rsidRPr="00732C9C">
        <w:rPr>
          <w:color w:val="000000" w:themeColor="text1"/>
        </w:rPr>
        <w:t xml:space="preserve"> removing any justification of probable cause for the stop</w:t>
      </w:r>
      <w:r w:rsidR="001865A7">
        <w:rPr>
          <w:color w:val="000000" w:themeColor="text1"/>
        </w:rPr>
        <w:t>, search or seizure of evidence</w:t>
      </w:r>
      <w:r w:rsidR="001F4BB7" w:rsidRPr="00732C9C">
        <w:rPr>
          <w:color w:val="000000" w:themeColor="text1"/>
        </w:rPr>
        <w:t xml:space="preserve">. </w:t>
      </w:r>
      <w:r w:rsidR="0076539F">
        <w:rPr>
          <w:color w:val="000000" w:themeColor="text1"/>
        </w:rPr>
        <w:t>In support of this Motion, t</w:t>
      </w:r>
      <w:r w:rsidRPr="00732C9C">
        <w:rPr>
          <w:color w:val="000000" w:themeColor="text1"/>
        </w:rPr>
        <w:t xml:space="preserve">he Defendant </w:t>
      </w:r>
      <w:r w:rsidR="0076539F">
        <w:rPr>
          <w:color w:val="000000" w:themeColor="text1"/>
        </w:rPr>
        <w:t xml:space="preserve">respectfully </w:t>
      </w:r>
      <w:r w:rsidRPr="00732C9C">
        <w:rPr>
          <w:color w:val="000000" w:themeColor="text1"/>
        </w:rPr>
        <w:t>shows</w:t>
      </w:r>
      <w:r w:rsidR="0076539F">
        <w:rPr>
          <w:color w:val="000000" w:themeColor="text1"/>
        </w:rPr>
        <w:t xml:space="preserve"> as follows</w:t>
      </w:r>
      <w:r w:rsidRPr="00732C9C">
        <w:rPr>
          <w:color w:val="000000" w:themeColor="text1"/>
        </w:rPr>
        <w:t>:</w:t>
      </w:r>
      <w:r w:rsidR="0076539F">
        <w:rPr>
          <w:color w:val="000000" w:themeColor="text1"/>
        </w:rPr>
        <w:t xml:space="preserve"> </w:t>
      </w:r>
    </w:p>
    <w:p w14:paraId="4CF0572D" w14:textId="77777777" w:rsidR="00742DED" w:rsidRPr="00732C9C" w:rsidRDefault="00742DED">
      <w:pPr>
        <w:rPr>
          <w:color w:val="000000" w:themeColor="text1"/>
        </w:rPr>
      </w:pPr>
    </w:p>
    <w:p w14:paraId="3B4D29F9" w14:textId="77777777" w:rsidR="00742DED" w:rsidRPr="00732C9C" w:rsidRDefault="00742DED" w:rsidP="00742DED">
      <w:pPr>
        <w:jc w:val="center"/>
        <w:rPr>
          <w:color w:val="000000" w:themeColor="text1"/>
          <w:u w:val="single"/>
        </w:rPr>
      </w:pPr>
      <w:r w:rsidRPr="00732C9C">
        <w:rPr>
          <w:color w:val="000000" w:themeColor="text1"/>
          <w:u w:val="single"/>
        </w:rPr>
        <w:t>FACTS</w:t>
      </w:r>
    </w:p>
    <w:p w14:paraId="1A4FFA05" w14:textId="77777777" w:rsidR="00742DED" w:rsidRPr="00732C9C" w:rsidRDefault="00742DED" w:rsidP="00742DED">
      <w:pPr>
        <w:jc w:val="both"/>
        <w:rPr>
          <w:color w:val="000000" w:themeColor="text1"/>
        </w:rPr>
      </w:pPr>
    </w:p>
    <w:p w14:paraId="29923299" w14:textId="22E40BFB" w:rsidR="00742DED" w:rsidRPr="00732C9C" w:rsidRDefault="00742DED" w:rsidP="008A1812">
      <w:pPr>
        <w:numPr>
          <w:ilvl w:val="0"/>
          <w:numId w:val="1"/>
        </w:numPr>
        <w:jc w:val="both"/>
        <w:rPr>
          <w:color w:val="000000" w:themeColor="text1"/>
        </w:rPr>
      </w:pPr>
      <w:r w:rsidRPr="00732C9C">
        <w:rPr>
          <w:color w:val="000000" w:themeColor="text1"/>
        </w:rPr>
        <w:t xml:space="preserve">The Defendant is charged </w:t>
      </w:r>
      <w:r w:rsidR="00557AE1" w:rsidRPr="00732C9C">
        <w:rPr>
          <w:color w:val="000000" w:themeColor="text1"/>
        </w:rPr>
        <w:t>with criminal activities discovered due to the search and seizure conducted by the arresting officer.</w:t>
      </w:r>
    </w:p>
    <w:p w14:paraId="0AA97B18" w14:textId="77777777" w:rsidR="00557AE1" w:rsidRPr="00732C9C" w:rsidRDefault="00557AE1" w:rsidP="00557AE1">
      <w:pPr>
        <w:ind w:left="720"/>
        <w:jc w:val="both"/>
        <w:rPr>
          <w:color w:val="000000" w:themeColor="text1"/>
        </w:rPr>
      </w:pPr>
    </w:p>
    <w:p w14:paraId="68ABEE7F" w14:textId="77777777" w:rsidR="00742DED" w:rsidRPr="00732C9C" w:rsidRDefault="00742DED" w:rsidP="00742DED">
      <w:pPr>
        <w:numPr>
          <w:ilvl w:val="0"/>
          <w:numId w:val="1"/>
        </w:numPr>
        <w:jc w:val="both"/>
        <w:rPr>
          <w:color w:val="000000" w:themeColor="text1"/>
        </w:rPr>
      </w:pPr>
      <w:r w:rsidRPr="00732C9C">
        <w:rPr>
          <w:color w:val="000000" w:themeColor="text1"/>
        </w:rPr>
        <w:t xml:space="preserve">During the course of a routine traffic stop, Officer smelled/saw a substance that had the odor/appearance of marijuana. </w:t>
      </w:r>
    </w:p>
    <w:p w14:paraId="26E972F4" w14:textId="77777777" w:rsidR="00742DED" w:rsidRPr="00732C9C" w:rsidRDefault="00742DED" w:rsidP="00742DED">
      <w:pPr>
        <w:jc w:val="both"/>
        <w:rPr>
          <w:color w:val="000000" w:themeColor="text1"/>
        </w:rPr>
      </w:pPr>
    </w:p>
    <w:p w14:paraId="64EBB4EF" w14:textId="3C4284F7" w:rsidR="00742DED" w:rsidRPr="00732C9C" w:rsidRDefault="00742DED" w:rsidP="00742DED">
      <w:pPr>
        <w:numPr>
          <w:ilvl w:val="0"/>
          <w:numId w:val="1"/>
        </w:numPr>
        <w:jc w:val="both"/>
        <w:rPr>
          <w:color w:val="000000" w:themeColor="text1"/>
        </w:rPr>
      </w:pPr>
      <w:r w:rsidRPr="00732C9C">
        <w:rPr>
          <w:color w:val="000000" w:themeColor="text1"/>
        </w:rPr>
        <w:t xml:space="preserve">On the basis of this discovery, Officer conducted a search of the vehicle. In the course of the search, </w:t>
      </w:r>
      <w:r w:rsidR="0076539F">
        <w:rPr>
          <w:color w:val="000000" w:themeColor="text1"/>
        </w:rPr>
        <w:t xml:space="preserve">Officer </w:t>
      </w:r>
      <w:r w:rsidR="00CC47C5">
        <w:rPr>
          <w:color w:val="000000" w:themeColor="text1"/>
        </w:rPr>
        <w:t xml:space="preserve">collected additional items of evidence. </w:t>
      </w:r>
    </w:p>
    <w:p w14:paraId="41891ACD" w14:textId="77777777" w:rsidR="00742DED" w:rsidRPr="00732C9C" w:rsidRDefault="00742DED" w:rsidP="00742DED">
      <w:pPr>
        <w:jc w:val="both"/>
        <w:rPr>
          <w:color w:val="000000" w:themeColor="text1"/>
        </w:rPr>
      </w:pPr>
    </w:p>
    <w:p w14:paraId="05A994A4" w14:textId="77777777" w:rsidR="00007CA4" w:rsidRPr="00732C9C" w:rsidRDefault="00007CA4" w:rsidP="00007CA4">
      <w:pPr>
        <w:pStyle w:val="ListParagraph"/>
        <w:rPr>
          <w:color w:val="000000" w:themeColor="text1"/>
        </w:rPr>
      </w:pPr>
    </w:p>
    <w:p w14:paraId="084B20B6" w14:textId="77777777" w:rsidR="009D1ADB" w:rsidRPr="00732C9C" w:rsidRDefault="009D1ADB" w:rsidP="009D1ADB">
      <w:pPr>
        <w:jc w:val="center"/>
        <w:rPr>
          <w:color w:val="000000" w:themeColor="text1"/>
          <w:u w:val="single"/>
        </w:rPr>
      </w:pPr>
      <w:r w:rsidRPr="00732C9C">
        <w:rPr>
          <w:color w:val="000000" w:themeColor="text1"/>
          <w:u w:val="single"/>
        </w:rPr>
        <w:t>BACKGROUND KNOWLEDGE OF HEMP LEGALIZATION</w:t>
      </w:r>
    </w:p>
    <w:p w14:paraId="453295C6" w14:textId="77777777" w:rsidR="009D1ADB" w:rsidRPr="00732C9C" w:rsidRDefault="009D1ADB" w:rsidP="009D1ADB">
      <w:pPr>
        <w:jc w:val="center"/>
        <w:rPr>
          <w:color w:val="000000" w:themeColor="text1"/>
          <w:u w:val="single"/>
        </w:rPr>
      </w:pPr>
    </w:p>
    <w:p w14:paraId="40A8947D" w14:textId="67EC5419" w:rsidR="009D1ADB" w:rsidRPr="00732C9C" w:rsidRDefault="008E1400" w:rsidP="009D1ADB">
      <w:pPr>
        <w:rPr>
          <w:color w:val="000000" w:themeColor="text1"/>
        </w:rPr>
      </w:pPr>
      <w:r>
        <w:rPr>
          <w:color w:val="000000" w:themeColor="text1"/>
        </w:rPr>
        <w:tab/>
        <w:t>N.C.G.S.</w:t>
      </w:r>
      <w:r w:rsidR="009D1ADB" w:rsidRPr="00732C9C">
        <w:rPr>
          <w:color w:val="000000" w:themeColor="text1"/>
        </w:rPr>
        <w:t xml:space="preserve"> 106-568.50 </w:t>
      </w:r>
      <w:r w:rsidR="009D1ADB" w:rsidRPr="00732C9C">
        <w:rPr>
          <w:i/>
          <w:color w:val="000000" w:themeColor="text1"/>
        </w:rPr>
        <w:t>et seq</w:t>
      </w:r>
      <w:r w:rsidR="009D1ADB" w:rsidRPr="00732C9C">
        <w:rPr>
          <w:color w:val="000000" w:themeColor="text1"/>
        </w:rPr>
        <w:t xml:space="preserve">. legalized the production of industrial hemp. Under the direction of the North Carolina Industrial Hemp Commission, industrial hemp, a strain of the </w:t>
      </w:r>
      <w:r w:rsidR="009D1ADB" w:rsidRPr="00732C9C">
        <w:rPr>
          <w:color w:val="000000" w:themeColor="text1"/>
        </w:rPr>
        <w:lastRenderedPageBreak/>
        <w:t>species Can</w:t>
      </w:r>
      <w:r>
        <w:rPr>
          <w:color w:val="000000" w:themeColor="text1"/>
        </w:rPr>
        <w:t>nabis sativa defined by N.C.G.S.</w:t>
      </w:r>
      <w:r w:rsidR="009D1ADB" w:rsidRPr="00732C9C">
        <w:rPr>
          <w:color w:val="000000" w:themeColor="text1"/>
        </w:rPr>
        <w:t xml:space="preserve"> </w:t>
      </w:r>
      <w:r w:rsidR="0076539F">
        <w:rPr>
          <w:color w:val="000000" w:themeColor="text1"/>
        </w:rPr>
        <w:t xml:space="preserve">§ </w:t>
      </w:r>
      <w:r w:rsidR="009D1ADB" w:rsidRPr="00732C9C">
        <w:rPr>
          <w:color w:val="000000" w:themeColor="text1"/>
        </w:rPr>
        <w:t>106-568.51(7), can now be legally grown and sold by licensed parties. N.C.G.S § 90-87(16) excludes industrial hemp from the definition of marijuana, which remains a controlled substance.</w:t>
      </w:r>
      <w:r w:rsidR="00AD6522">
        <w:rPr>
          <w:color w:val="000000" w:themeColor="text1"/>
        </w:rPr>
        <w:t xml:space="preserve"> Hemp, as defined in Chapter 106 of the General Statutes, is not a controlled substance and may be lawfully possessed by any citizen of the state. </w:t>
      </w:r>
    </w:p>
    <w:p w14:paraId="1E5544CC" w14:textId="77777777" w:rsidR="009D1ADB" w:rsidRPr="00732C9C" w:rsidRDefault="009D1ADB" w:rsidP="009D1ADB">
      <w:pPr>
        <w:rPr>
          <w:color w:val="000000" w:themeColor="text1"/>
        </w:rPr>
      </w:pPr>
    </w:p>
    <w:p w14:paraId="483D013A" w14:textId="36BD5986" w:rsidR="009D1ADB" w:rsidRPr="00732C9C" w:rsidRDefault="009D1ADB" w:rsidP="009D1ADB">
      <w:pPr>
        <w:rPr>
          <w:color w:val="000000" w:themeColor="text1"/>
        </w:rPr>
      </w:pPr>
      <w:r w:rsidRPr="00732C9C">
        <w:rPr>
          <w:color w:val="000000" w:themeColor="text1"/>
        </w:rPr>
        <w:tab/>
        <w:t>The species Cannabis sativa includes both hemp and marijuana. As such, both contain the chemicals THC (delta-9 tetrahydrocannabinol, the primary psychoactive compound in marijuana) and CBD (</w:t>
      </w:r>
      <w:proofErr w:type="spellStart"/>
      <w:r w:rsidRPr="00732C9C">
        <w:rPr>
          <w:color w:val="000000" w:themeColor="text1"/>
        </w:rPr>
        <w:t>cannabidiol</w:t>
      </w:r>
      <w:proofErr w:type="spellEnd"/>
      <w:r w:rsidRPr="00732C9C">
        <w:rPr>
          <w:color w:val="000000" w:themeColor="text1"/>
        </w:rPr>
        <w:t>, a non-psychoactive substance which has been linked to health benefits.</w:t>
      </w:r>
      <w:r w:rsidRPr="00732C9C">
        <w:rPr>
          <w:i/>
          <w:color w:val="000000" w:themeColor="text1"/>
        </w:rPr>
        <w:t xml:space="preserve"> See generally</w:t>
      </w:r>
      <w:r w:rsidRPr="00732C9C">
        <w:rPr>
          <w:color w:val="000000" w:themeColor="text1"/>
        </w:rPr>
        <w:t xml:space="preserve"> State Bureau of Investigations, </w:t>
      </w:r>
      <w:r w:rsidRPr="00732C9C">
        <w:rPr>
          <w:i/>
          <w:color w:val="000000" w:themeColor="text1"/>
        </w:rPr>
        <w:t>Industrial Hemp/CBD Issues</w:t>
      </w:r>
      <w:r w:rsidRPr="00732C9C">
        <w:rPr>
          <w:color w:val="000000" w:themeColor="text1"/>
        </w:rPr>
        <w:t xml:space="preserve"> at 2, </w:t>
      </w:r>
      <w:hyperlink r:id="rId8" w:history="1">
        <w:r w:rsidRPr="00732C9C">
          <w:rPr>
            <w:rStyle w:val="Hyperlink"/>
            <w:color w:val="000000" w:themeColor="text1"/>
          </w:rPr>
          <w:t>https://www.sog.unc.edu/sites/www.sog.unc.edu/files/doc_warehouse/NC%20SBI%20-%20Issues%20with%20Hemp%20and%20CBD%20Full.pdf</w:t>
        </w:r>
      </w:hyperlink>
      <w:r w:rsidRPr="00732C9C">
        <w:rPr>
          <w:rStyle w:val="Hyperlink"/>
          <w:color w:val="000000" w:themeColor="text1"/>
          <w:u w:val="none"/>
        </w:rPr>
        <w:t xml:space="preserve"> (here</w:t>
      </w:r>
      <w:r w:rsidR="003139D7">
        <w:rPr>
          <w:rStyle w:val="Hyperlink"/>
          <w:color w:val="000000" w:themeColor="text1"/>
          <w:u w:val="none"/>
        </w:rPr>
        <w:t>in</w:t>
      </w:r>
      <w:r w:rsidRPr="00732C9C">
        <w:rPr>
          <w:rStyle w:val="Hyperlink"/>
          <w:color w:val="000000" w:themeColor="text1"/>
          <w:u w:val="none"/>
        </w:rPr>
        <w:t xml:space="preserve">after known as </w:t>
      </w:r>
      <w:r w:rsidRPr="00732C9C">
        <w:rPr>
          <w:rStyle w:val="Hyperlink"/>
          <w:i/>
          <w:color w:val="000000" w:themeColor="text1"/>
          <w:u w:val="none"/>
        </w:rPr>
        <w:t>Industrial Hemp/CBD Issues</w:t>
      </w:r>
      <w:r w:rsidRPr="00732C9C">
        <w:rPr>
          <w:rStyle w:val="Hyperlink"/>
          <w:color w:val="000000" w:themeColor="text1"/>
          <w:u w:val="none"/>
        </w:rPr>
        <w:t>)</w:t>
      </w:r>
      <w:r w:rsidRPr="00732C9C">
        <w:rPr>
          <w:color w:val="000000" w:themeColor="text1"/>
        </w:rPr>
        <w:t xml:space="preserve">. </w:t>
      </w:r>
      <w:hyperlink r:id="rId9" w:history="1"/>
      <w:r w:rsidRPr="00732C9C">
        <w:rPr>
          <w:color w:val="000000" w:themeColor="text1"/>
        </w:rPr>
        <w:t xml:space="preserve">The difference between hemp, which can be legally possessed and purchased, and marijuana, which remains a controlled substance under North Carolina law, is the differing amounts of CBD and THC in the plant. </w:t>
      </w:r>
      <w:r w:rsidRPr="00732C9C">
        <w:rPr>
          <w:i/>
          <w:color w:val="000000" w:themeColor="text1"/>
        </w:rPr>
        <w:t>See</w:t>
      </w:r>
      <w:r w:rsidRPr="00732C9C">
        <w:rPr>
          <w:color w:val="000000" w:themeColor="text1"/>
        </w:rPr>
        <w:t xml:space="preserve"> N.C.G.S § 106-568.51(7).While marijuana typically has typically lower amounts of CBD and higher amounts of the psychoactive THC, hemp has low amounts of THC and typically higher amounts of CBD. </w:t>
      </w:r>
      <w:r w:rsidRPr="00732C9C">
        <w:rPr>
          <w:i/>
          <w:color w:val="000000" w:themeColor="text1"/>
        </w:rPr>
        <w:t xml:space="preserve">See </w:t>
      </w:r>
      <w:r w:rsidRPr="00732C9C">
        <w:rPr>
          <w:color w:val="000000" w:themeColor="text1"/>
        </w:rPr>
        <w:t xml:space="preserve">Ernest Small et al., </w:t>
      </w:r>
      <w:r w:rsidRPr="00732C9C">
        <w:rPr>
          <w:i/>
          <w:color w:val="000000" w:themeColor="text1"/>
        </w:rPr>
        <w:t>Hemp: A New Crop with New Uses for North America</w:t>
      </w:r>
      <w:r w:rsidRPr="00732C9C">
        <w:rPr>
          <w:color w:val="000000" w:themeColor="text1"/>
        </w:rPr>
        <w:t xml:space="preserve">, </w:t>
      </w:r>
      <w:r w:rsidRPr="00732C9C">
        <w:rPr>
          <w:i/>
          <w:color w:val="000000" w:themeColor="text1"/>
        </w:rPr>
        <w:t>in</w:t>
      </w:r>
      <w:r w:rsidRPr="00732C9C">
        <w:rPr>
          <w:color w:val="000000" w:themeColor="text1"/>
        </w:rPr>
        <w:t xml:space="preserve"> Trends in New Crops and New Uses 284, (J. </w:t>
      </w:r>
      <w:proofErr w:type="spellStart"/>
      <w:r w:rsidRPr="00732C9C">
        <w:rPr>
          <w:color w:val="000000" w:themeColor="text1"/>
        </w:rPr>
        <w:t>Janick</w:t>
      </w:r>
      <w:proofErr w:type="spellEnd"/>
      <w:r w:rsidRPr="00732C9C">
        <w:rPr>
          <w:color w:val="000000" w:themeColor="text1"/>
        </w:rPr>
        <w:t xml:space="preserve"> &amp; A. </w:t>
      </w:r>
      <w:proofErr w:type="spellStart"/>
      <w:r w:rsidRPr="00732C9C">
        <w:rPr>
          <w:color w:val="000000" w:themeColor="text1"/>
        </w:rPr>
        <w:t>Whipkey</w:t>
      </w:r>
      <w:proofErr w:type="spellEnd"/>
      <w:r w:rsidRPr="00732C9C">
        <w:rPr>
          <w:color w:val="000000" w:themeColor="text1"/>
        </w:rPr>
        <w:t xml:space="preserve"> eds., 2002), </w:t>
      </w:r>
      <w:hyperlink r:id="rId10" w:history="1">
        <w:r w:rsidRPr="00732C9C">
          <w:rPr>
            <w:rStyle w:val="Hyperlink"/>
            <w:color w:val="000000" w:themeColor="text1"/>
          </w:rPr>
          <w:t>https://www.hort.purdue.edu/newcrop/ncnu02/v5-284.html</w:t>
        </w:r>
      </w:hyperlink>
      <w:r w:rsidRPr="00732C9C">
        <w:rPr>
          <w:rStyle w:val="Hyperlink"/>
          <w:color w:val="000000" w:themeColor="text1"/>
          <w:u w:val="none"/>
        </w:rPr>
        <w:t xml:space="preserve"> (</w:t>
      </w:r>
      <w:r w:rsidRPr="00732C9C">
        <w:rPr>
          <w:color w:val="000000" w:themeColor="text1"/>
        </w:rPr>
        <w:t xml:space="preserve">noting the common inverse relationship between amounts of THC and CBD in Cannabis). The NC Department of Agriculture routinely inspects </w:t>
      </w:r>
      <w:r w:rsidR="0008381E">
        <w:rPr>
          <w:color w:val="000000" w:themeColor="text1"/>
        </w:rPr>
        <w:t>licensed industrial hemp</w:t>
      </w:r>
      <w:r w:rsidRPr="00732C9C">
        <w:rPr>
          <w:color w:val="000000" w:themeColor="text1"/>
        </w:rPr>
        <w:t xml:space="preserve"> to ensure that the THC amount is within acceptable limitations (less than 0.3% of the sample’s dry weight, compared to 3-15% for traditional marijuana). </w:t>
      </w:r>
      <w:r w:rsidRPr="00732C9C">
        <w:rPr>
          <w:i/>
          <w:color w:val="000000" w:themeColor="text1"/>
        </w:rPr>
        <w:t xml:space="preserve">See </w:t>
      </w:r>
      <w:r w:rsidRPr="00732C9C">
        <w:rPr>
          <w:color w:val="000000" w:themeColor="text1"/>
        </w:rPr>
        <w:t xml:space="preserve">North Carolina Department of Agricultural &amp; Consumer Services, </w:t>
      </w:r>
      <w:r w:rsidRPr="00732C9C">
        <w:rPr>
          <w:i/>
          <w:color w:val="000000" w:themeColor="text1"/>
        </w:rPr>
        <w:t>Industrial Hemp Pilot Program in North Carolina: Frequently Asked Questions</w:t>
      </w:r>
      <w:r w:rsidRPr="00732C9C">
        <w:rPr>
          <w:color w:val="000000" w:themeColor="text1"/>
        </w:rPr>
        <w:t xml:space="preserve">, at </w:t>
      </w:r>
      <w:hyperlink r:id="rId11" w:history="1">
        <w:r w:rsidRPr="00732C9C">
          <w:rPr>
            <w:rStyle w:val="Hyperlink"/>
            <w:color w:val="000000" w:themeColor="text1"/>
          </w:rPr>
          <w:t>https://www.ncagr.gov/hemp/FAQs.htm</w:t>
        </w:r>
      </w:hyperlink>
      <w:r w:rsidRPr="00732C9C">
        <w:rPr>
          <w:rStyle w:val="Hyperlink"/>
          <w:color w:val="000000" w:themeColor="text1"/>
          <w:u w:val="none"/>
        </w:rPr>
        <w:t xml:space="preserve"> (here</w:t>
      </w:r>
      <w:r w:rsidR="003139D7">
        <w:rPr>
          <w:rStyle w:val="Hyperlink"/>
          <w:color w:val="000000" w:themeColor="text1"/>
          <w:u w:val="none"/>
        </w:rPr>
        <w:t>in</w:t>
      </w:r>
      <w:r w:rsidRPr="00732C9C">
        <w:rPr>
          <w:rStyle w:val="Hyperlink"/>
          <w:color w:val="000000" w:themeColor="text1"/>
          <w:u w:val="none"/>
        </w:rPr>
        <w:t xml:space="preserve">after known as </w:t>
      </w:r>
      <w:r w:rsidRPr="00732C9C">
        <w:rPr>
          <w:i/>
          <w:color w:val="000000" w:themeColor="text1"/>
        </w:rPr>
        <w:t>Industrial Hemp Pilot Program in North Carolina: Frequently Asked Questions</w:t>
      </w:r>
      <w:r w:rsidRPr="00732C9C">
        <w:rPr>
          <w:color w:val="000000" w:themeColor="text1"/>
        </w:rPr>
        <w:t>).</w:t>
      </w:r>
      <w:hyperlink r:id="rId12" w:history="1"/>
      <w:r w:rsidRPr="00732C9C">
        <w:rPr>
          <w:color w:val="000000" w:themeColor="text1"/>
        </w:rPr>
        <w:t xml:space="preserve"> </w:t>
      </w:r>
    </w:p>
    <w:p w14:paraId="6764F3F9" w14:textId="77777777" w:rsidR="009D1ADB" w:rsidRPr="00732C9C" w:rsidRDefault="009D1ADB" w:rsidP="009D1ADB">
      <w:pPr>
        <w:rPr>
          <w:color w:val="000000" w:themeColor="text1"/>
        </w:rPr>
      </w:pPr>
      <w:r w:rsidRPr="00732C9C">
        <w:rPr>
          <w:color w:val="000000" w:themeColor="text1"/>
        </w:rPr>
        <w:tab/>
      </w:r>
    </w:p>
    <w:p w14:paraId="477C4AB2" w14:textId="5EB7B65A" w:rsidR="00007CA4" w:rsidRPr="00732C9C" w:rsidRDefault="009D1ADB" w:rsidP="00DF2E41">
      <w:pPr>
        <w:rPr>
          <w:color w:val="000000" w:themeColor="text1"/>
        </w:rPr>
      </w:pPr>
      <w:r w:rsidRPr="00732C9C">
        <w:rPr>
          <w:color w:val="000000" w:themeColor="text1"/>
        </w:rPr>
        <w:tab/>
        <w:t xml:space="preserve">The only way to determine if a substance is hemp or marijuana is by testing the chemical composition to measure the THC level. </w:t>
      </w:r>
      <w:r w:rsidRPr="00732C9C">
        <w:rPr>
          <w:i/>
          <w:color w:val="000000" w:themeColor="text1"/>
        </w:rPr>
        <w:t xml:space="preserve">See Industrial Hemp Pilot Program in North Carolina: Frequently Asked Questions </w:t>
      </w:r>
      <w:r w:rsidRPr="00732C9C">
        <w:rPr>
          <w:color w:val="000000" w:themeColor="text1"/>
        </w:rPr>
        <w:t>(noting that “</w:t>
      </w:r>
      <w:r w:rsidRPr="00732C9C">
        <w:rPr>
          <w:color w:val="000000" w:themeColor="text1"/>
          <w:shd w:val="clear" w:color="auto" w:fill="FFFFFF"/>
        </w:rPr>
        <w:t xml:space="preserve">short of chemical analysis of the THC content, there was no way to distinguish between marijuana and hemp varieties”). </w:t>
      </w:r>
      <w:r w:rsidRPr="00732C9C">
        <w:rPr>
          <w:color w:val="000000" w:themeColor="text1"/>
        </w:rPr>
        <w:t xml:space="preserve">There is currently no field test in North Carolina which can differentiate between hemp and marijuana. </w:t>
      </w:r>
      <w:r w:rsidRPr="00732C9C">
        <w:rPr>
          <w:i/>
          <w:color w:val="000000" w:themeColor="text1"/>
        </w:rPr>
        <w:t>See</w:t>
      </w:r>
      <w:r w:rsidRPr="00732C9C">
        <w:rPr>
          <w:color w:val="000000" w:themeColor="text1"/>
        </w:rPr>
        <w:t xml:space="preserve"> </w:t>
      </w:r>
      <w:r w:rsidRPr="00732C9C">
        <w:rPr>
          <w:i/>
          <w:color w:val="000000" w:themeColor="text1"/>
        </w:rPr>
        <w:t>Industrial Hemp/CBD Issues</w:t>
      </w:r>
      <w:r w:rsidRPr="00732C9C">
        <w:rPr>
          <w:color w:val="000000" w:themeColor="text1"/>
        </w:rPr>
        <w:t xml:space="preserve"> at 2. </w:t>
      </w:r>
      <w:r w:rsidR="00FB61D9">
        <w:t>As acknowledged in</w:t>
      </w:r>
      <w:r w:rsidR="00FB61D9">
        <w:rPr>
          <w:rStyle w:val="Hyperlink"/>
          <w:color w:val="000000" w:themeColor="text1"/>
          <w:u w:val="none"/>
        </w:rPr>
        <w:t xml:space="preserve"> </w:t>
      </w:r>
      <w:r w:rsidR="00FB61D9">
        <w:rPr>
          <w:rStyle w:val="Hyperlink"/>
          <w:i/>
          <w:color w:val="000000" w:themeColor="text1"/>
          <w:u w:val="none"/>
        </w:rPr>
        <w:t>Industrial Hemp/CBD Issues</w:t>
      </w:r>
      <w:r w:rsidR="00FB61D9">
        <w:t>, this situation creates problems for law enforcement officials attempting to enforce current restrictions on the possession, sale, and distribution of marijuana.</w:t>
      </w:r>
    </w:p>
    <w:p w14:paraId="064A7698" w14:textId="77777777" w:rsidR="00742DED" w:rsidRPr="00732C9C" w:rsidRDefault="00742DED" w:rsidP="00742DED">
      <w:pPr>
        <w:pStyle w:val="ListParagraph"/>
        <w:rPr>
          <w:color w:val="000000" w:themeColor="text1"/>
        </w:rPr>
      </w:pPr>
    </w:p>
    <w:p w14:paraId="70E11450" w14:textId="48DB8E9C" w:rsidR="00B2302A" w:rsidRPr="00732C9C" w:rsidRDefault="004B3320" w:rsidP="00331599">
      <w:pPr>
        <w:jc w:val="center"/>
        <w:rPr>
          <w:color w:val="000000" w:themeColor="text1"/>
          <w:u w:val="single"/>
        </w:rPr>
      </w:pPr>
      <w:r w:rsidRPr="00732C9C">
        <w:rPr>
          <w:color w:val="000000" w:themeColor="text1"/>
          <w:u w:val="single"/>
        </w:rPr>
        <w:t>ARGUMENT</w:t>
      </w:r>
    </w:p>
    <w:p w14:paraId="05D5417E" w14:textId="77777777" w:rsidR="00B2302A" w:rsidRPr="00732C9C" w:rsidRDefault="00B2302A" w:rsidP="004B3320">
      <w:pPr>
        <w:jc w:val="center"/>
        <w:rPr>
          <w:color w:val="000000" w:themeColor="text1"/>
          <w:u w:val="single"/>
        </w:rPr>
      </w:pPr>
    </w:p>
    <w:p w14:paraId="613E3F23" w14:textId="5CC81694" w:rsidR="00B2302A" w:rsidRPr="00732C9C" w:rsidRDefault="00B2302A" w:rsidP="00B2302A">
      <w:pPr>
        <w:rPr>
          <w:color w:val="000000" w:themeColor="text1"/>
        </w:rPr>
      </w:pPr>
      <w:r w:rsidRPr="00732C9C">
        <w:rPr>
          <w:color w:val="000000" w:themeColor="text1"/>
        </w:rPr>
        <w:tab/>
      </w:r>
      <w:r w:rsidR="00732C9C" w:rsidRPr="00732C9C">
        <w:rPr>
          <w:color w:val="000000" w:themeColor="text1"/>
        </w:rPr>
        <w:t>The Fourth</w:t>
      </w:r>
      <w:r w:rsidRPr="00732C9C">
        <w:rPr>
          <w:color w:val="000000" w:themeColor="text1"/>
        </w:rPr>
        <w:t xml:space="preserve"> Amendment to the United States Constitution protects American citizens from unlawful</w:t>
      </w:r>
      <w:r w:rsidR="00331599">
        <w:rPr>
          <w:color w:val="000000" w:themeColor="text1"/>
        </w:rPr>
        <w:t xml:space="preserve"> and arbitrary</w:t>
      </w:r>
      <w:r w:rsidRPr="00732C9C">
        <w:rPr>
          <w:color w:val="000000" w:themeColor="text1"/>
        </w:rPr>
        <w:t xml:space="preserve"> seizure of property by the state.</w:t>
      </w:r>
      <w:r w:rsidR="008C60EA">
        <w:rPr>
          <w:color w:val="000000" w:themeColor="text1"/>
        </w:rPr>
        <w:t xml:space="preserve"> </w:t>
      </w:r>
      <w:r w:rsidRPr="00732C9C">
        <w:rPr>
          <w:color w:val="000000" w:themeColor="text1"/>
        </w:rPr>
        <w:t xml:space="preserve">Improperly seized evidence, even if indicative of criminal activity, is inadmissible in court as a violation of this Constitutional protection of our rights. </w:t>
      </w:r>
      <w:r w:rsidRPr="00732C9C">
        <w:rPr>
          <w:i/>
          <w:color w:val="000000" w:themeColor="text1"/>
        </w:rPr>
        <w:t>See</w:t>
      </w:r>
      <w:r w:rsidRPr="00732C9C">
        <w:rPr>
          <w:color w:val="000000" w:themeColor="text1"/>
        </w:rPr>
        <w:t xml:space="preserve"> </w:t>
      </w:r>
      <w:proofErr w:type="spellStart"/>
      <w:r w:rsidRPr="00732C9C">
        <w:rPr>
          <w:i/>
          <w:color w:val="000000" w:themeColor="text1"/>
        </w:rPr>
        <w:t>Mapp</w:t>
      </w:r>
      <w:proofErr w:type="spellEnd"/>
      <w:r w:rsidR="003F6571">
        <w:rPr>
          <w:color w:val="000000" w:themeColor="text1"/>
        </w:rPr>
        <w:t xml:space="preserve"> 367 U.S. </w:t>
      </w:r>
      <w:r w:rsidR="00EA4631">
        <w:rPr>
          <w:color w:val="000000" w:themeColor="text1"/>
        </w:rPr>
        <w:t xml:space="preserve">at </w:t>
      </w:r>
      <w:r w:rsidR="003F6571">
        <w:rPr>
          <w:color w:val="000000" w:themeColor="text1"/>
        </w:rPr>
        <w:t>659</w:t>
      </w:r>
      <w:r w:rsidRPr="00732C9C">
        <w:rPr>
          <w:color w:val="000000" w:themeColor="text1"/>
        </w:rPr>
        <w:t xml:space="preserve"> (“The criminal goes free, if he must but it is the law that sets him free</w:t>
      </w:r>
      <w:r w:rsidR="003F6571">
        <w:rPr>
          <w:color w:val="000000" w:themeColor="text1"/>
        </w:rPr>
        <w:t>.</w:t>
      </w:r>
      <w:r w:rsidRPr="00732C9C">
        <w:rPr>
          <w:color w:val="000000" w:themeColor="text1"/>
        </w:rPr>
        <w:t>”). While a lawful search generally requires a warrant</w:t>
      </w:r>
      <w:r w:rsidR="002143DA" w:rsidRPr="00732C9C">
        <w:rPr>
          <w:color w:val="000000" w:themeColor="text1"/>
        </w:rPr>
        <w:t>,</w:t>
      </w:r>
      <w:r w:rsidR="00D03550" w:rsidRPr="00732C9C">
        <w:rPr>
          <w:color w:val="000000" w:themeColor="text1"/>
        </w:rPr>
        <w:t xml:space="preserve"> there are exceptions recognized by North Carolina case law</w:t>
      </w:r>
      <w:r w:rsidR="009D1ADB" w:rsidRPr="00732C9C">
        <w:rPr>
          <w:color w:val="000000" w:themeColor="text1"/>
        </w:rPr>
        <w:t xml:space="preserve">. </w:t>
      </w:r>
      <w:r w:rsidR="00442682">
        <w:rPr>
          <w:i/>
          <w:color w:val="000000" w:themeColor="text1"/>
        </w:rPr>
        <w:t xml:space="preserve">See State v. </w:t>
      </w:r>
      <w:r w:rsidR="00442682" w:rsidRPr="00442682">
        <w:rPr>
          <w:i/>
          <w:color w:val="000000" w:themeColor="text1"/>
        </w:rPr>
        <w:t>Greenwood</w:t>
      </w:r>
      <w:r w:rsidR="00442682">
        <w:rPr>
          <w:color w:val="000000" w:themeColor="text1"/>
        </w:rPr>
        <w:t xml:space="preserve">, 301 N.C.705, 708 (1981) </w:t>
      </w:r>
      <w:r w:rsidR="00442682" w:rsidRPr="00442682">
        <w:rPr>
          <w:color w:val="000000" w:themeColor="text1"/>
        </w:rPr>
        <w:t>(</w:t>
      </w:r>
      <w:r w:rsidR="00442682" w:rsidRPr="00834169">
        <w:rPr>
          <w:color w:val="000000" w:themeColor="text1"/>
          <w:shd w:val="clear" w:color="auto" w:fill="FFFFFF"/>
        </w:rPr>
        <w:t>“…the smell of</w:t>
      </w:r>
      <w:r w:rsidR="00442682">
        <w:rPr>
          <w:color w:val="000000" w:themeColor="text1"/>
          <w:shd w:val="clear" w:color="auto" w:fill="FFFFFF"/>
        </w:rPr>
        <w:t xml:space="preserve"> marijuana</w:t>
      </w:r>
      <w:r w:rsidR="00442682" w:rsidRPr="00442682">
        <w:rPr>
          <w:color w:val="000000" w:themeColor="text1"/>
          <w:shd w:val="clear" w:color="auto" w:fill="FFFFFF"/>
        </w:rPr>
        <w:t xml:space="preserve"> </w:t>
      </w:r>
      <w:r w:rsidR="00442682" w:rsidRPr="00834169">
        <w:rPr>
          <w:color w:val="000000" w:themeColor="text1"/>
          <w:shd w:val="clear" w:color="auto" w:fill="FFFFFF"/>
        </w:rPr>
        <w:t>gave the officer probable cause to search the automobile for the contraband drug”)</w:t>
      </w:r>
      <w:r w:rsidR="00442682">
        <w:rPr>
          <w:color w:val="000000" w:themeColor="text1"/>
          <w:shd w:val="clear" w:color="auto" w:fill="FFFFFF"/>
        </w:rPr>
        <w:t xml:space="preserve">. </w:t>
      </w:r>
      <w:r w:rsidR="009D1ADB" w:rsidRPr="00442682">
        <w:rPr>
          <w:color w:val="000000" w:themeColor="text1"/>
        </w:rPr>
        <w:t>S</w:t>
      </w:r>
      <w:r w:rsidR="00D03550" w:rsidRPr="00442682">
        <w:rPr>
          <w:color w:val="000000" w:themeColor="text1"/>
        </w:rPr>
        <w:t>ince</w:t>
      </w:r>
      <w:r w:rsidR="008E1400">
        <w:rPr>
          <w:color w:val="000000" w:themeColor="text1"/>
        </w:rPr>
        <w:t xml:space="preserve"> the adoption of N.C.G.S.</w:t>
      </w:r>
      <w:r w:rsidR="00331599" w:rsidRPr="00732C9C">
        <w:rPr>
          <w:color w:val="000000" w:themeColor="text1"/>
        </w:rPr>
        <w:t xml:space="preserve"> §</w:t>
      </w:r>
      <w:r w:rsidR="00D03550" w:rsidRPr="00732C9C">
        <w:rPr>
          <w:color w:val="000000" w:themeColor="text1"/>
        </w:rPr>
        <w:t xml:space="preserve"> 106-568.50 </w:t>
      </w:r>
      <w:r w:rsidR="00D03550" w:rsidRPr="00732C9C">
        <w:rPr>
          <w:i/>
          <w:color w:val="000000" w:themeColor="text1"/>
        </w:rPr>
        <w:t>et seq</w:t>
      </w:r>
      <w:r w:rsidR="00D03550" w:rsidRPr="00732C9C">
        <w:rPr>
          <w:color w:val="000000" w:themeColor="text1"/>
        </w:rPr>
        <w:t xml:space="preserve">. and the subsequent </w:t>
      </w:r>
      <w:r w:rsidR="00D03550" w:rsidRPr="00732C9C">
        <w:rPr>
          <w:color w:val="000000" w:themeColor="text1"/>
        </w:rPr>
        <w:lastRenderedPageBreak/>
        <w:t xml:space="preserve">legalization of industrial hemp, an officer cannot rely on </w:t>
      </w:r>
      <w:r w:rsidR="00D472D0" w:rsidRPr="00732C9C">
        <w:rPr>
          <w:color w:val="000000" w:themeColor="text1"/>
        </w:rPr>
        <w:t xml:space="preserve">sight and smell </w:t>
      </w:r>
      <w:r w:rsidR="006A1525">
        <w:rPr>
          <w:color w:val="000000" w:themeColor="text1"/>
        </w:rPr>
        <w:t xml:space="preserve">of what he believes to be marijuana to </w:t>
      </w:r>
      <w:r w:rsidR="002C387B">
        <w:rPr>
          <w:color w:val="000000" w:themeColor="text1"/>
        </w:rPr>
        <w:t>form the basis of probable cause to search or seize.</w:t>
      </w:r>
    </w:p>
    <w:p w14:paraId="3F8CA00B" w14:textId="77777777" w:rsidR="00A56E6D" w:rsidRPr="00732C9C" w:rsidRDefault="00A56E6D" w:rsidP="00B2302A">
      <w:pPr>
        <w:rPr>
          <w:color w:val="000000" w:themeColor="text1"/>
        </w:rPr>
      </w:pPr>
    </w:p>
    <w:p w14:paraId="7FDDF1CD" w14:textId="03171C50" w:rsidR="00146F43" w:rsidRPr="0073639A" w:rsidRDefault="00A56E6D" w:rsidP="00146F43">
      <w:r w:rsidRPr="00732C9C">
        <w:rPr>
          <w:color w:val="000000" w:themeColor="text1"/>
        </w:rPr>
        <w:tab/>
        <w:t>In order to be admissible, evidence must be lawfully obtained by the police.</w:t>
      </w:r>
      <w:r w:rsidR="00D472D0" w:rsidRPr="00732C9C">
        <w:rPr>
          <w:i/>
          <w:color w:val="000000" w:themeColor="text1"/>
        </w:rPr>
        <w:t xml:space="preserve"> See</w:t>
      </w:r>
      <w:r w:rsidR="00D472D0" w:rsidRPr="00732C9C">
        <w:rPr>
          <w:color w:val="000000" w:themeColor="text1"/>
        </w:rPr>
        <w:t xml:space="preserve"> </w:t>
      </w:r>
      <w:proofErr w:type="spellStart"/>
      <w:r w:rsidR="00D472D0" w:rsidRPr="00732C9C">
        <w:rPr>
          <w:i/>
          <w:color w:val="000000" w:themeColor="text1"/>
        </w:rPr>
        <w:t>Mapp</w:t>
      </w:r>
      <w:proofErr w:type="spellEnd"/>
      <w:r w:rsidR="00D472D0" w:rsidRPr="00732C9C">
        <w:rPr>
          <w:i/>
          <w:color w:val="000000" w:themeColor="text1"/>
        </w:rPr>
        <w:t xml:space="preserve"> </w:t>
      </w:r>
      <w:r w:rsidR="00D472D0" w:rsidRPr="00732C9C">
        <w:rPr>
          <w:color w:val="000000" w:themeColor="text1"/>
        </w:rPr>
        <w:t xml:space="preserve">367 U.S. at </w:t>
      </w:r>
      <w:r w:rsidR="00866E58">
        <w:rPr>
          <w:color w:val="000000" w:themeColor="text1"/>
        </w:rPr>
        <w:t>655 (</w:t>
      </w:r>
      <w:r w:rsidR="00866E58" w:rsidRPr="00866E58">
        <w:rPr>
          <w:color w:val="000000" w:themeColor="text1"/>
        </w:rPr>
        <w:t>“</w:t>
      </w:r>
      <w:r w:rsidR="00866E58">
        <w:rPr>
          <w:color w:val="000000" w:themeColor="text1"/>
          <w:shd w:val="clear" w:color="auto" w:fill="FFFFFF"/>
        </w:rPr>
        <w:t>…</w:t>
      </w:r>
      <w:r w:rsidR="00866E58" w:rsidRPr="00866E58">
        <w:rPr>
          <w:color w:val="000000" w:themeColor="text1"/>
          <w:shd w:val="clear" w:color="auto" w:fill="FFFFFF"/>
        </w:rPr>
        <w:t>all evidence obtained by searches and seizures in violation of the Constitution is, by that same authority, inadmissible in a state court”</w:t>
      </w:r>
      <w:r w:rsidR="00866E58">
        <w:rPr>
          <w:color w:val="000000" w:themeColor="text1"/>
          <w:shd w:val="clear" w:color="auto" w:fill="FFFFFF"/>
        </w:rPr>
        <w:t>)</w:t>
      </w:r>
      <w:r w:rsidR="00103151" w:rsidRPr="00866E58">
        <w:rPr>
          <w:color w:val="000000" w:themeColor="text1"/>
        </w:rPr>
        <w:t xml:space="preserve">. </w:t>
      </w:r>
      <w:r w:rsidRPr="00732C9C">
        <w:rPr>
          <w:color w:val="000000" w:themeColor="text1"/>
        </w:rPr>
        <w:t xml:space="preserve">Because marijuana and legal hemp are indistinguishable by sight or smell, </w:t>
      </w:r>
      <w:r w:rsidRPr="00732C9C">
        <w:rPr>
          <w:i/>
          <w:color w:val="000000" w:themeColor="text1"/>
        </w:rPr>
        <w:t>See</w:t>
      </w:r>
      <w:r w:rsidRPr="00732C9C">
        <w:rPr>
          <w:color w:val="000000" w:themeColor="text1"/>
        </w:rPr>
        <w:t xml:space="preserve"> </w:t>
      </w:r>
      <w:r w:rsidR="004E7AD3">
        <w:rPr>
          <w:i/>
          <w:color w:val="000000" w:themeColor="text1"/>
        </w:rPr>
        <w:t xml:space="preserve">generally </w:t>
      </w:r>
      <w:r w:rsidRPr="00732C9C">
        <w:rPr>
          <w:i/>
          <w:color w:val="000000" w:themeColor="text1"/>
        </w:rPr>
        <w:t>Industrial Hemp/CBD Issues</w:t>
      </w:r>
      <w:r w:rsidRPr="00732C9C">
        <w:rPr>
          <w:color w:val="000000" w:themeColor="text1"/>
        </w:rPr>
        <w:t>, there is no way for an officer to establish probable cau</w:t>
      </w:r>
      <w:r w:rsidR="00414499" w:rsidRPr="00732C9C">
        <w:rPr>
          <w:color w:val="000000" w:themeColor="text1"/>
        </w:rPr>
        <w:t>se for a search</w:t>
      </w:r>
      <w:r w:rsidR="002C387B">
        <w:rPr>
          <w:color w:val="000000" w:themeColor="text1"/>
        </w:rPr>
        <w:t xml:space="preserve"> based on sight or smell alone</w:t>
      </w:r>
      <w:r w:rsidR="00414499" w:rsidRPr="00732C9C">
        <w:rPr>
          <w:color w:val="000000" w:themeColor="text1"/>
        </w:rPr>
        <w:t xml:space="preserve">. </w:t>
      </w:r>
      <w:r w:rsidR="00D7228E">
        <w:rPr>
          <w:color w:val="000000" w:themeColor="text1"/>
        </w:rPr>
        <w:t xml:space="preserve">To establish probable cause, the officer must show </w:t>
      </w:r>
      <w:r w:rsidR="00414499" w:rsidRPr="00732C9C">
        <w:rPr>
          <w:color w:val="000000" w:themeColor="text1"/>
        </w:rPr>
        <w:t>“</w:t>
      </w:r>
      <w:r w:rsidR="00414499" w:rsidRPr="00732C9C">
        <w:rPr>
          <w:color w:val="000000" w:themeColor="text1"/>
          <w:shd w:val="clear" w:color="auto" w:fill="FFFFFF"/>
        </w:rPr>
        <w:t>at that moment the facts</w:t>
      </w:r>
      <w:r w:rsidR="00414499" w:rsidRPr="00732C9C">
        <w:rPr>
          <w:color w:val="000000" w:themeColor="text1"/>
        </w:rPr>
        <w:t xml:space="preserve"> </w:t>
      </w:r>
      <w:r w:rsidR="00414499" w:rsidRPr="00732C9C">
        <w:rPr>
          <w:color w:val="000000" w:themeColor="text1"/>
          <w:shd w:val="clear" w:color="auto" w:fill="FFFFFF"/>
        </w:rPr>
        <w:t xml:space="preserve">and circumstances within their knowledge and of which they had reasonably trustworthy information were sufficient to warrant a prudent man in believing that the petitioner had committed or was committing an offense.” </w:t>
      </w:r>
      <w:r w:rsidR="001C378C" w:rsidRPr="00732C9C">
        <w:rPr>
          <w:i/>
          <w:color w:val="000000" w:themeColor="text1"/>
          <w:shd w:val="clear" w:color="auto" w:fill="FFFFFF"/>
        </w:rPr>
        <w:t xml:space="preserve">See </w:t>
      </w:r>
      <w:r w:rsidR="001C378C" w:rsidRPr="00E46EEA">
        <w:rPr>
          <w:i/>
          <w:color w:val="000000" w:themeColor="text1"/>
          <w:bdr w:val="none" w:sz="0" w:space="0" w:color="auto" w:frame="1"/>
          <w:shd w:val="clear" w:color="auto" w:fill="FFFFFF"/>
        </w:rPr>
        <w:t>Beck v. Ohio</w:t>
      </w:r>
      <w:r w:rsidR="001C378C" w:rsidRPr="00732C9C">
        <w:rPr>
          <w:color w:val="000000" w:themeColor="text1"/>
          <w:bdr w:val="none" w:sz="0" w:space="0" w:color="auto" w:frame="1"/>
          <w:shd w:val="clear" w:color="auto" w:fill="FFFFFF"/>
        </w:rPr>
        <w:t>, 379 U.S. 89</w:t>
      </w:r>
      <w:r w:rsidR="003139D7">
        <w:rPr>
          <w:color w:val="000000" w:themeColor="text1"/>
          <w:bdr w:val="none" w:sz="0" w:space="0" w:color="auto" w:frame="1"/>
          <w:shd w:val="clear" w:color="auto" w:fill="FFFFFF"/>
        </w:rPr>
        <w:t>, 91</w:t>
      </w:r>
      <w:r w:rsidR="001C378C" w:rsidRPr="00732C9C">
        <w:rPr>
          <w:color w:val="000000" w:themeColor="text1"/>
          <w:bdr w:val="none" w:sz="0" w:space="0" w:color="auto" w:frame="1"/>
          <w:shd w:val="clear" w:color="auto" w:fill="FFFFFF"/>
        </w:rPr>
        <w:t xml:space="preserve"> (1964). </w:t>
      </w:r>
      <w:r w:rsidR="002875AD" w:rsidRPr="00732C9C">
        <w:rPr>
          <w:color w:val="000000" w:themeColor="text1"/>
        </w:rPr>
        <w:t xml:space="preserve">While </w:t>
      </w:r>
      <w:r w:rsidR="002875AD" w:rsidRPr="00732C9C">
        <w:rPr>
          <w:i/>
          <w:color w:val="000000" w:themeColor="text1"/>
        </w:rPr>
        <w:t>State v. Fletcher</w:t>
      </w:r>
      <w:r w:rsidR="002875AD" w:rsidRPr="00732C9C">
        <w:rPr>
          <w:color w:val="000000" w:themeColor="text1"/>
        </w:rPr>
        <w:t>, 92 N.C. App. 50</w:t>
      </w:r>
      <w:r w:rsidR="002875AD" w:rsidRPr="00732C9C">
        <w:rPr>
          <w:color w:val="000000" w:themeColor="text1"/>
          <w:bdr w:val="none" w:sz="0" w:space="0" w:color="auto" w:frame="1"/>
          <w:shd w:val="clear" w:color="auto" w:fill="FFFFFF"/>
        </w:rPr>
        <w:t>, 57</w:t>
      </w:r>
      <w:r w:rsidR="002875AD" w:rsidRPr="00732C9C">
        <w:rPr>
          <w:color w:val="000000" w:themeColor="text1"/>
        </w:rPr>
        <w:t xml:space="preserve"> </w:t>
      </w:r>
      <w:r w:rsidR="002875AD" w:rsidRPr="00732C9C">
        <w:rPr>
          <w:color w:val="000000" w:themeColor="text1"/>
          <w:bdr w:val="none" w:sz="0" w:space="0" w:color="auto" w:frame="1"/>
          <w:shd w:val="clear" w:color="auto" w:fill="FFFFFF"/>
        </w:rPr>
        <w:t>(</w:t>
      </w:r>
      <w:r w:rsidR="002875AD" w:rsidRPr="00732C9C">
        <w:rPr>
          <w:color w:val="000000" w:themeColor="text1"/>
        </w:rPr>
        <w:t xml:space="preserve">1988), held that police officers could identify marijuana without a chemical analysis, </w:t>
      </w:r>
      <w:r w:rsidR="002875AD" w:rsidRPr="00732C9C">
        <w:rPr>
          <w:color w:val="000000" w:themeColor="text1"/>
          <w:bdr w:val="none" w:sz="0" w:space="0" w:color="auto" w:frame="1"/>
          <w:shd w:val="clear" w:color="auto" w:fill="FFFFFF"/>
        </w:rPr>
        <w:t>the legalization of industrial hemp means that previously accepted means of identification are no longer useful</w:t>
      </w:r>
      <w:r w:rsidR="001C378C" w:rsidRPr="00732C9C">
        <w:rPr>
          <w:color w:val="000000" w:themeColor="text1"/>
          <w:bdr w:val="none" w:sz="0" w:space="0" w:color="auto" w:frame="1"/>
          <w:shd w:val="clear" w:color="auto" w:fill="FFFFFF"/>
        </w:rPr>
        <w:t xml:space="preserve">. </w:t>
      </w:r>
      <w:r w:rsidR="001C378C" w:rsidRPr="00732C9C">
        <w:rPr>
          <w:i/>
          <w:color w:val="000000" w:themeColor="text1"/>
          <w:bdr w:val="none" w:sz="0" w:space="0" w:color="auto" w:frame="1"/>
          <w:shd w:val="clear" w:color="auto" w:fill="FFFFFF"/>
        </w:rPr>
        <w:t xml:space="preserve">See </w:t>
      </w:r>
      <w:r w:rsidR="001C378C" w:rsidRPr="00732C9C">
        <w:rPr>
          <w:i/>
          <w:color w:val="000000" w:themeColor="text1"/>
        </w:rPr>
        <w:t>Industrial Hemp/CBD Issues</w:t>
      </w:r>
      <w:r w:rsidR="006A1525">
        <w:rPr>
          <w:i/>
          <w:color w:val="000000" w:themeColor="text1"/>
        </w:rPr>
        <w:t xml:space="preserve"> </w:t>
      </w:r>
      <w:r w:rsidR="006A1525">
        <w:rPr>
          <w:color w:val="000000" w:themeColor="text1"/>
        </w:rPr>
        <w:t xml:space="preserve">at 2 </w:t>
      </w:r>
      <w:r w:rsidR="00331599">
        <w:rPr>
          <w:color w:val="000000" w:themeColor="text1"/>
        </w:rPr>
        <w:t>(</w:t>
      </w:r>
      <w:r w:rsidR="006A1525">
        <w:rPr>
          <w:i/>
          <w:color w:val="000000" w:themeColor="text1"/>
        </w:rPr>
        <w:t>“</w:t>
      </w:r>
      <w:r w:rsidR="006A1525">
        <w:t>Hemp and marijuana look the same and have the same odor, both unburned and burned. This makes it impossible for law enforcement to use the appearance of marijuana or the odor of marijuana to develop probable cause for arrest, seizure of the item, or probable cause for a search warrant”)</w:t>
      </w:r>
      <w:r w:rsidR="001C378C" w:rsidRPr="00732C9C">
        <w:rPr>
          <w:color w:val="000000" w:themeColor="text1"/>
        </w:rPr>
        <w:t xml:space="preserve">. </w:t>
      </w:r>
      <w:r w:rsidR="00146F43">
        <w:rPr>
          <w:color w:val="000000" w:themeColor="text1"/>
        </w:rPr>
        <w:t xml:space="preserve">As noted by Peg </w:t>
      </w:r>
      <w:proofErr w:type="spellStart"/>
      <w:r w:rsidR="00146F43">
        <w:rPr>
          <w:color w:val="000000" w:themeColor="text1"/>
        </w:rPr>
        <w:t>Dorer</w:t>
      </w:r>
      <w:proofErr w:type="spellEnd"/>
      <w:r w:rsidR="00146F43">
        <w:rPr>
          <w:color w:val="000000" w:themeColor="text1"/>
        </w:rPr>
        <w:t xml:space="preserve">, director of the North Carolina Conference of District Attorneys in her testimony before the Senate Agriculture, Environment, and Natural Resources committee on May 30, 2019, “Law enforcement cannot discern the difference between </w:t>
      </w:r>
      <w:proofErr w:type="spellStart"/>
      <w:r w:rsidR="00146F43">
        <w:rPr>
          <w:color w:val="000000" w:themeColor="text1"/>
        </w:rPr>
        <w:t>smokable</w:t>
      </w:r>
      <w:proofErr w:type="spellEnd"/>
      <w:r w:rsidR="00146F43">
        <w:rPr>
          <w:color w:val="000000" w:themeColor="text1"/>
        </w:rPr>
        <w:t xml:space="preserve"> hemp and marijuana, and our State Crime Lab cannot discern the difference because they can’t discern the level of the THC that it contains.” </w:t>
      </w:r>
      <w:r w:rsidR="00146F43">
        <w:rPr>
          <w:i/>
          <w:color w:val="000000" w:themeColor="text1"/>
        </w:rPr>
        <w:t xml:space="preserve">See </w:t>
      </w:r>
      <w:r w:rsidR="00146F43" w:rsidRPr="0073639A">
        <w:t xml:space="preserve">Laurie Leslie, </w:t>
      </w:r>
      <w:r w:rsidR="00146F43" w:rsidRPr="0073639A">
        <w:rPr>
          <w:i/>
        </w:rPr>
        <w:t>Law enforcement fears NC’s effort to boost hemp industry could essentially legalize marijuana</w:t>
      </w:r>
      <w:r w:rsidR="00146F43" w:rsidRPr="0073639A">
        <w:t xml:space="preserve">, WRAL, May 31, 2019, </w:t>
      </w:r>
      <w:hyperlink r:id="rId13" w:history="1">
        <w:r w:rsidR="00146F43" w:rsidRPr="00146F43">
          <w:rPr>
            <w:rStyle w:val="Hyperlink"/>
            <w:color w:val="000000" w:themeColor="text1"/>
          </w:rPr>
          <w:t>https://www.wral.com/law-enforcement-fears-nc-s-effort-to-boost-hemp-industry-could-essentially-legalize-marijuana/18421082/</w:t>
        </w:r>
      </w:hyperlink>
      <w:r w:rsidR="00146F43" w:rsidRPr="00146F43">
        <w:rPr>
          <w:color w:val="000000" w:themeColor="text1"/>
        </w:rPr>
        <w:t>.</w:t>
      </w:r>
      <w:r w:rsidR="00146F43">
        <w:rPr>
          <w:color w:val="000000" w:themeColor="text1"/>
        </w:rPr>
        <w:t xml:space="preserve"> </w:t>
      </w:r>
    </w:p>
    <w:p w14:paraId="10E4AB74" w14:textId="3A91A118" w:rsidR="00A56E6D" w:rsidRDefault="00D7228E" w:rsidP="00B2302A">
      <w:pPr>
        <w:rPr>
          <w:color w:val="000000" w:themeColor="text1"/>
        </w:rPr>
      </w:pPr>
      <w:r>
        <w:rPr>
          <w:color w:val="000000" w:themeColor="text1"/>
        </w:rPr>
        <w:t>Because</w:t>
      </w:r>
      <w:r w:rsidR="002875AD" w:rsidRPr="00732C9C">
        <w:rPr>
          <w:color w:val="000000" w:themeColor="text1"/>
        </w:rPr>
        <w:t xml:space="preserve"> an officer cannot determine if a suspect possesses marijuana or hemp, there is no way that an officer can prudently “</w:t>
      </w:r>
      <w:proofErr w:type="spellStart"/>
      <w:r w:rsidR="002875AD" w:rsidRPr="00732C9C">
        <w:rPr>
          <w:color w:val="000000" w:themeColor="text1"/>
        </w:rPr>
        <w:t>believ</w:t>
      </w:r>
      <w:proofErr w:type="spellEnd"/>
      <w:r w:rsidR="002875AD" w:rsidRPr="00732C9C">
        <w:rPr>
          <w:color w:val="000000" w:themeColor="text1"/>
        </w:rPr>
        <w:t xml:space="preserve">[e] that the [defendant] had committed or was committing an offense” based on sight and smell alone. </w:t>
      </w:r>
      <w:r w:rsidR="001C378C" w:rsidRPr="00732C9C">
        <w:rPr>
          <w:color w:val="000000" w:themeColor="text1"/>
        </w:rPr>
        <w:t xml:space="preserve">Lacking probable cause to begin a search, all evidence collected based upon the odor/sight of a substance </w:t>
      </w:r>
      <w:r w:rsidR="00866E58">
        <w:rPr>
          <w:color w:val="000000" w:themeColor="text1"/>
        </w:rPr>
        <w:t>indistinguishable from legally purchased hemp</w:t>
      </w:r>
      <w:r w:rsidR="001C378C" w:rsidRPr="00732C9C">
        <w:rPr>
          <w:color w:val="000000" w:themeColor="text1"/>
        </w:rPr>
        <w:t xml:space="preserve"> </w:t>
      </w:r>
      <w:r w:rsidR="00A52591">
        <w:rPr>
          <w:color w:val="000000" w:themeColor="text1"/>
        </w:rPr>
        <w:t xml:space="preserve">is </w:t>
      </w:r>
      <w:r w:rsidR="00597928">
        <w:rPr>
          <w:color w:val="000000" w:themeColor="text1"/>
        </w:rPr>
        <w:t>inadmissible under the Fourth</w:t>
      </w:r>
      <w:r w:rsidR="001C378C" w:rsidRPr="00732C9C">
        <w:rPr>
          <w:color w:val="000000" w:themeColor="text1"/>
        </w:rPr>
        <w:t xml:space="preserve"> Amendment</w:t>
      </w:r>
      <w:r w:rsidR="00331599">
        <w:rPr>
          <w:color w:val="000000" w:themeColor="text1"/>
        </w:rPr>
        <w:t xml:space="preserve"> and comparable provisions of the State constitution</w:t>
      </w:r>
      <w:r w:rsidR="001C378C" w:rsidRPr="00732C9C">
        <w:rPr>
          <w:color w:val="000000" w:themeColor="text1"/>
        </w:rPr>
        <w:t>.</w:t>
      </w:r>
      <w:r w:rsidR="002C387B">
        <w:rPr>
          <w:color w:val="000000" w:themeColor="text1"/>
        </w:rPr>
        <w:t xml:space="preserve"> </w:t>
      </w:r>
    </w:p>
    <w:p w14:paraId="192F3DF4" w14:textId="77777777" w:rsidR="00AF63C5" w:rsidRDefault="00AF63C5" w:rsidP="00B2302A">
      <w:pPr>
        <w:rPr>
          <w:color w:val="000000" w:themeColor="text1"/>
        </w:rPr>
      </w:pPr>
    </w:p>
    <w:p w14:paraId="44687000" w14:textId="6DE70688" w:rsidR="00AF63C5" w:rsidRPr="005A26BD" w:rsidRDefault="00597928" w:rsidP="00B2302A">
      <w:pPr>
        <w:rPr>
          <w:color w:val="000000" w:themeColor="text1"/>
        </w:rPr>
      </w:pPr>
      <w:r>
        <w:rPr>
          <w:color w:val="000000" w:themeColor="text1"/>
        </w:rPr>
        <w:tab/>
        <w:t>Here, t</w:t>
      </w:r>
      <w:r w:rsidR="00AF63C5">
        <w:rPr>
          <w:color w:val="000000" w:themeColor="text1"/>
        </w:rPr>
        <w:t xml:space="preserve">he arresting officer used a K9 unit to </w:t>
      </w:r>
      <w:r w:rsidR="00645771">
        <w:rPr>
          <w:color w:val="000000" w:themeColor="text1"/>
        </w:rPr>
        <w:t>substantiate his suspicion the defendant possessed a controlled substance</w:t>
      </w:r>
      <w:r w:rsidR="005D51F9">
        <w:rPr>
          <w:color w:val="000000" w:themeColor="text1"/>
        </w:rPr>
        <w:t>. W</w:t>
      </w:r>
      <w:r w:rsidR="00AF63C5">
        <w:rPr>
          <w:color w:val="000000" w:themeColor="text1"/>
        </w:rPr>
        <w:t xml:space="preserve">ith the </w:t>
      </w:r>
      <w:r w:rsidR="00645771">
        <w:rPr>
          <w:color w:val="000000" w:themeColor="text1"/>
        </w:rPr>
        <w:t>legalization of industrial hemp</w:t>
      </w:r>
      <w:r w:rsidR="00AF63C5">
        <w:rPr>
          <w:color w:val="000000" w:themeColor="text1"/>
        </w:rPr>
        <w:t xml:space="preserve"> this method</w:t>
      </w:r>
      <w:r w:rsidR="002C387B">
        <w:rPr>
          <w:color w:val="000000" w:themeColor="text1"/>
        </w:rPr>
        <w:t xml:space="preserve"> of identifying a controlled substance</w:t>
      </w:r>
      <w:r w:rsidR="00AF63C5">
        <w:rPr>
          <w:color w:val="000000" w:themeColor="text1"/>
        </w:rPr>
        <w:t xml:space="preserve"> </w:t>
      </w:r>
      <w:r w:rsidR="003139D7">
        <w:rPr>
          <w:color w:val="000000" w:themeColor="text1"/>
        </w:rPr>
        <w:t>cannot be</w:t>
      </w:r>
      <w:r w:rsidR="00AF63C5">
        <w:rPr>
          <w:color w:val="000000" w:themeColor="text1"/>
        </w:rPr>
        <w:t xml:space="preserve"> enough to </w:t>
      </w:r>
      <w:r w:rsidR="002C387B">
        <w:rPr>
          <w:color w:val="000000" w:themeColor="text1"/>
        </w:rPr>
        <w:t xml:space="preserve">form the basis of </w:t>
      </w:r>
      <w:r w:rsidR="00AF63C5">
        <w:rPr>
          <w:color w:val="000000" w:themeColor="text1"/>
        </w:rPr>
        <w:t>probable cause to continue a search. K9’s are trained to detect the presence of marijuana by identifying THC in the substance</w:t>
      </w:r>
      <w:r w:rsidR="00344F56">
        <w:rPr>
          <w:color w:val="000000" w:themeColor="text1"/>
        </w:rPr>
        <w:t>, but both hemp and marijuana contain the compound THC</w:t>
      </w:r>
      <w:r w:rsidR="00331599">
        <w:rPr>
          <w:color w:val="000000" w:themeColor="text1"/>
        </w:rPr>
        <w:t xml:space="preserve"> and a drug detection K9 unit will alert to either substance</w:t>
      </w:r>
      <w:r w:rsidR="00AF63C5">
        <w:rPr>
          <w:color w:val="000000" w:themeColor="text1"/>
        </w:rPr>
        <w:t xml:space="preserve">. </w:t>
      </w:r>
      <w:r w:rsidR="00AF63C5">
        <w:rPr>
          <w:i/>
          <w:color w:val="000000" w:themeColor="text1"/>
        </w:rPr>
        <w:t xml:space="preserve">See </w:t>
      </w:r>
      <w:r w:rsidR="00AF63C5" w:rsidRPr="00732C9C">
        <w:rPr>
          <w:i/>
          <w:color w:val="000000" w:themeColor="text1"/>
        </w:rPr>
        <w:t>Industrial Hemp/CBD Issues</w:t>
      </w:r>
      <w:r w:rsidR="00AF63C5">
        <w:rPr>
          <w:i/>
          <w:color w:val="000000" w:themeColor="text1"/>
        </w:rPr>
        <w:t xml:space="preserve"> </w:t>
      </w:r>
      <w:r w:rsidR="00AF63C5">
        <w:rPr>
          <w:color w:val="000000" w:themeColor="text1"/>
        </w:rPr>
        <w:t>at 2 (“</w:t>
      </w:r>
      <w:r w:rsidR="00AF63C5">
        <w:t xml:space="preserve">Police narcotics K9’s cannot tell the difference between hemp and marijuana because the K9’s are trained to detect THC which is present in both plants”). After identifying the sight/smell of Cannabis sativa, the arresting officer sought verification of his suspicion through the use of the K9. The positive response of the K9 unit was to THC, the presence of which does not distinguish legally purchased hemp from marijuana. </w:t>
      </w:r>
      <w:r w:rsidR="00AF63C5">
        <w:rPr>
          <w:i/>
        </w:rPr>
        <w:t>See id.</w:t>
      </w:r>
      <w:r w:rsidR="00AF63C5">
        <w:t xml:space="preserve"> Since the adoption of </w:t>
      </w:r>
      <w:r w:rsidR="00AF63C5" w:rsidRPr="00732C9C">
        <w:rPr>
          <w:color w:val="000000" w:themeColor="text1"/>
        </w:rPr>
        <w:t>N.C. Gen. Stat</w:t>
      </w:r>
      <w:r w:rsidR="00331599">
        <w:rPr>
          <w:color w:val="000000" w:themeColor="text1"/>
        </w:rPr>
        <w:t>.</w:t>
      </w:r>
      <w:r w:rsidR="00AF63C5" w:rsidRPr="00732C9C">
        <w:rPr>
          <w:color w:val="000000" w:themeColor="text1"/>
        </w:rPr>
        <w:t xml:space="preserve"> </w:t>
      </w:r>
      <w:r w:rsidR="00331599" w:rsidRPr="00732C9C">
        <w:rPr>
          <w:color w:val="000000" w:themeColor="text1"/>
        </w:rPr>
        <w:t>§</w:t>
      </w:r>
      <w:r w:rsidR="00331599">
        <w:rPr>
          <w:color w:val="000000" w:themeColor="text1"/>
        </w:rPr>
        <w:t xml:space="preserve"> </w:t>
      </w:r>
      <w:r w:rsidR="00AF63C5" w:rsidRPr="00732C9C">
        <w:rPr>
          <w:color w:val="000000" w:themeColor="text1"/>
        </w:rPr>
        <w:t xml:space="preserve">106-568.50 </w:t>
      </w:r>
      <w:r w:rsidR="00AF63C5" w:rsidRPr="00732C9C">
        <w:rPr>
          <w:i/>
          <w:color w:val="000000" w:themeColor="text1"/>
        </w:rPr>
        <w:t>et seq</w:t>
      </w:r>
      <w:r w:rsidR="00AF63C5" w:rsidRPr="00732C9C">
        <w:rPr>
          <w:color w:val="000000" w:themeColor="text1"/>
        </w:rPr>
        <w:t>.</w:t>
      </w:r>
      <w:r w:rsidR="00AF63C5">
        <w:rPr>
          <w:color w:val="000000" w:themeColor="text1"/>
        </w:rPr>
        <w:t xml:space="preserve"> there are lawful products which can be legally possessed that contain</w:t>
      </w:r>
      <w:r w:rsidR="00CD3426">
        <w:rPr>
          <w:color w:val="000000" w:themeColor="text1"/>
        </w:rPr>
        <w:t xml:space="preserve"> less than 0.3%</w:t>
      </w:r>
      <w:r w:rsidR="002830EC">
        <w:rPr>
          <w:color w:val="000000" w:themeColor="text1"/>
        </w:rPr>
        <w:t xml:space="preserve"> </w:t>
      </w:r>
      <w:r w:rsidR="00AF63C5">
        <w:rPr>
          <w:color w:val="000000" w:themeColor="text1"/>
        </w:rPr>
        <w:t xml:space="preserve">THC. </w:t>
      </w:r>
      <w:r w:rsidR="005A26BD">
        <w:rPr>
          <w:color w:val="000000" w:themeColor="text1"/>
        </w:rPr>
        <w:t xml:space="preserve">Because the K9 could only distinguish the presence of THC, </w:t>
      </w:r>
      <w:r w:rsidR="004B0E05">
        <w:rPr>
          <w:i/>
          <w:color w:val="000000" w:themeColor="text1"/>
        </w:rPr>
        <w:t xml:space="preserve">see </w:t>
      </w:r>
      <w:r w:rsidR="004B0E05" w:rsidRPr="00732C9C">
        <w:rPr>
          <w:i/>
          <w:color w:val="000000" w:themeColor="text1"/>
        </w:rPr>
        <w:t>Industrial Hemp/CBD Issues</w:t>
      </w:r>
      <w:r w:rsidR="004B0E05">
        <w:rPr>
          <w:i/>
          <w:color w:val="000000" w:themeColor="text1"/>
        </w:rPr>
        <w:t xml:space="preserve"> </w:t>
      </w:r>
      <w:r w:rsidR="004B0E05">
        <w:rPr>
          <w:color w:val="000000" w:themeColor="text1"/>
        </w:rPr>
        <w:t xml:space="preserve">at </w:t>
      </w:r>
      <w:r w:rsidR="004B0E05">
        <w:rPr>
          <w:color w:val="000000" w:themeColor="text1"/>
        </w:rPr>
        <w:lastRenderedPageBreak/>
        <w:t>2</w:t>
      </w:r>
      <w:r w:rsidR="005A26BD">
        <w:rPr>
          <w:color w:val="000000" w:themeColor="text1"/>
        </w:rPr>
        <w:t>, there is no reason to suspect “</w:t>
      </w:r>
      <w:r w:rsidR="005A26BD" w:rsidRPr="00732C9C">
        <w:rPr>
          <w:color w:val="000000" w:themeColor="text1"/>
          <w:shd w:val="clear" w:color="auto" w:fill="FFFFFF"/>
        </w:rPr>
        <w:t>that the petitioner had committ</w:t>
      </w:r>
      <w:r w:rsidR="005A26BD">
        <w:rPr>
          <w:color w:val="000000" w:themeColor="text1"/>
          <w:shd w:val="clear" w:color="auto" w:fill="FFFFFF"/>
        </w:rPr>
        <w:t>ed or was committing an offense</w:t>
      </w:r>
      <w:r w:rsidR="00344F56">
        <w:rPr>
          <w:color w:val="000000" w:themeColor="text1"/>
          <w:shd w:val="clear" w:color="auto" w:fill="FFFFFF"/>
        </w:rPr>
        <w:t>.</w:t>
      </w:r>
      <w:r w:rsidR="005A26BD" w:rsidRPr="00732C9C">
        <w:rPr>
          <w:color w:val="000000" w:themeColor="text1"/>
          <w:shd w:val="clear" w:color="auto" w:fill="FFFFFF"/>
        </w:rPr>
        <w:t>”</w:t>
      </w:r>
      <w:r w:rsidR="00344F56">
        <w:rPr>
          <w:color w:val="000000" w:themeColor="text1"/>
          <w:shd w:val="clear" w:color="auto" w:fill="FFFFFF"/>
        </w:rPr>
        <w:t xml:space="preserve"> T</w:t>
      </w:r>
      <w:r w:rsidR="005A26BD">
        <w:rPr>
          <w:color w:val="000000" w:themeColor="text1"/>
          <w:shd w:val="clear" w:color="auto" w:fill="FFFFFF"/>
        </w:rPr>
        <w:t>here</w:t>
      </w:r>
      <w:r w:rsidR="00331599">
        <w:rPr>
          <w:color w:val="000000" w:themeColor="text1"/>
          <w:shd w:val="clear" w:color="auto" w:fill="FFFFFF"/>
        </w:rPr>
        <w:t xml:space="preserve"> was therefore</w:t>
      </w:r>
      <w:r w:rsidR="005A26BD">
        <w:rPr>
          <w:color w:val="000000" w:themeColor="text1"/>
          <w:shd w:val="clear" w:color="auto" w:fill="FFFFFF"/>
        </w:rPr>
        <w:t xml:space="preserve"> no probable cause to justify the search.</w:t>
      </w:r>
      <w:r w:rsidR="005A26BD">
        <w:rPr>
          <w:color w:val="000000" w:themeColor="text1"/>
        </w:rPr>
        <w:t xml:space="preserve"> </w:t>
      </w:r>
    </w:p>
    <w:p w14:paraId="66AD4313" w14:textId="77777777" w:rsidR="001C378C" w:rsidRPr="00732C9C" w:rsidRDefault="001C378C" w:rsidP="00B2302A">
      <w:pPr>
        <w:rPr>
          <w:color w:val="000000" w:themeColor="text1"/>
        </w:rPr>
      </w:pPr>
    </w:p>
    <w:p w14:paraId="207E7F5A" w14:textId="2C157412" w:rsidR="00AF63C5" w:rsidRPr="00732C9C" w:rsidRDefault="001C378C" w:rsidP="001C378C">
      <w:pPr>
        <w:rPr>
          <w:color w:val="000000" w:themeColor="text1"/>
        </w:rPr>
      </w:pPr>
      <w:r w:rsidRPr="00732C9C">
        <w:rPr>
          <w:color w:val="000000" w:themeColor="text1"/>
        </w:rPr>
        <w:tab/>
      </w:r>
      <w:r w:rsidR="000E46F3" w:rsidRPr="00732C9C">
        <w:rPr>
          <w:color w:val="000000" w:themeColor="text1"/>
        </w:rPr>
        <w:t xml:space="preserve">Even if the defendant possesses marijuana, </w:t>
      </w:r>
      <w:r w:rsidR="00C0209F">
        <w:rPr>
          <w:color w:val="000000" w:themeColor="text1"/>
        </w:rPr>
        <w:t xml:space="preserve">an unlawful seizure would be needed to </w:t>
      </w:r>
      <w:r w:rsidR="002830EC">
        <w:rPr>
          <w:color w:val="000000" w:themeColor="text1"/>
        </w:rPr>
        <w:t>make that factual determination</w:t>
      </w:r>
      <w:r w:rsidR="000E46F3" w:rsidRPr="00732C9C">
        <w:rPr>
          <w:color w:val="000000" w:themeColor="text1"/>
        </w:rPr>
        <w:t xml:space="preserve">. </w:t>
      </w:r>
      <w:r w:rsidR="00866E58">
        <w:rPr>
          <w:color w:val="000000" w:themeColor="text1"/>
        </w:rPr>
        <w:t>Other than unscientific guesses about the nature of the substance</w:t>
      </w:r>
      <w:r w:rsidR="003B0290">
        <w:rPr>
          <w:color w:val="000000" w:themeColor="text1"/>
        </w:rPr>
        <w:t>,</w:t>
      </w:r>
      <w:r w:rsidR="00866E58">
        <w:rPr>
          <w:color w:val="000000" w:themeColor="text1"/>
        </w:rPr>
        <w:t xml:space="preserve"> an officer in the field cannot say with certainty if a substance is hemp or marijuana. </w:t>
      </w:r>
      <w:r w:rsidR="00866E58">
        <w:rPr>
          <w:i/>
          <w:color w:val="000000" w:themeColor="text1"/>
        </w:rPr>
        <w:t xml:space="preserve">See </w:t>
      </w:r>
      <w:r w:rsidR="00866E58" w:rsidRPr="00732C9C">
        <w:rPr>
          <w:i/>
          <w:color w:val="000000" w:themeColor="text1"/>
        </w:rPr>
        <w:t>Industrial Hemp/CBD Issues</w:t>
      </w:r>
      <w:r w:rsidR="00866E58" w:rsidRPr="00732C9C">
        <w:rPr>
          <w:color w:val="000000" w:themeColor="text1"/>
        </w:rPr>
        <w:t xml:space="preserve"> </w:t>
      </w:r>
      <w:r w:rsidR="00866E58">
        <w:rPr>
          <w:color w:val="000000" w:themeColor="text1"/>
        </w:rPr>
        <w:t>at 1</w:t>
      </w:r>
      <w:r w:rsidR="0050555B">
        <w:rPr>
          <w:color w:val="000000" w:themeColor="text1"/>
        </w:rPr>
        <w:t xml:space="preserve"> (“</w:t>
      </w:r>
      <w:r w:rsidR="00444EFE">
        <w:rPr>
          <w:color w:val="000000" w:themeColor="text1"/>
        </w:rPr>
        <w:t>…</w:t>
      </w:r>
      <w:r w:rsidR="0050555B">
        <w:t>one would need a chemical analysis to tell the difference”)</w:t>
      </w:r>
      <w:r w:rsidR="00866E58">
        <w:rPr>
          <w:color w:val="000000" w:themeColor="text1"/>
        </w:rPr>
        <w:t>. Because the</w:t>
      </w:r>
      <w:r w:rsidR="000E46F3" w:rsidRPr="00732C9C">
        <w:rPr>
          <w:color w:val="000000" w:themeColor="text1"/>
        </w:rPr>
        <w:t xml:space="preserve"> 4th Amendm</w:t>
      </w:r>
      <w:r w:rsidR="00444EFE">
        <w:rPr>
          <w:color w:val="000000" w:themeColor="text1"/>
        </w:rPr>
        <w:t xml:space="preserve">ent also protects against </w:t>
      </w:r>
      <w:r w:rsidR="000E46F3" w:rsidRPr="00732C9C">
        <w:rPr>
          <w:color w:val="000000" w:themeColor="text1"/>
        </w:rPr>
        <w:t>seizure of property abs</w:t>
      </w:r>
      <w:r w:rsidR="00866E58">
        <w:rPr>
          <w:color w:val="000000" w:themeColor="text1"/>
        </w:rPr>
        <w:t xml:space="preserve">ent a warrant or probable cause, there is no effective way for the </w:t>
      </w:r>
      <w:r w:rsidR="00331599">
        <w:rPr>
          <w:color w:val="000000" w:themeColor="text1"/>
        </w:rPr>
        <w:t>S</w:t>
      </w:r>
      <w:r w:rsidR="00866E58">
        <w:rPr>
          <w:color w:val="000000" w:themeColor="text1"/>
        </w:rPr>
        <w:t>tate to identify if the substance is legal or not.</w:t>
      </w:r>
      <w:r w:rsidR="000E46F3" w:rsidRPr="00732C9C">
        <w:rPr>
          <w:color w:val="000000" w:themeColor="text1"/>
        </w:rPr>
        <w:t xml:space="preserve"> For the specific variety of hemp which grows leaves and buds that resemble marijuana, </w:t>
      </w:r>
      <w:r w:rsidR="008D66C2">
        <w:rPr>
          <w:color w:val="000000" w:themeColor="text1"/>
        </w:rPr>
        <w:t>“…</w:t>
      </w:r>
      <w:r w:rsidR="000E46F3" w:rsidRPr="00732C9C">
        <w:rPr>
          <w:color w:val="000000" w:themeColor="text1"/>
        </w:rPr>
        <w:t>one would need a chemical analysis to tell the difference.”</w:t>
      </w:r>
      <w:r w:rsidR="00F211D1">
        <w:rPr>
          <w:color w:val="000000" w:themeColor="text1"/>
        </w:rPr>
        <w:t xml:space="preserve"> </w:t>
      </w:r>
      <w:r w:rsidR="00F211D1">
        <w:rPr>
          <w:i/>
          <w:color w:val="000000" w:themeColor="text1"/>
        </w:rPr>
        <w:t>See</w:t>
      </w:r>
      <w:r w:rsidR="000E46F3" w:rsidRPr="00732C9C">
        <w:rPr>
          <w:color w:val="000000" w:themeColor="text1"/>
        </w:rPr>
        <w:t xml:space="preserve"> </w:t>
      </w:r>
      <w:r w:rsidR="000E46F3" w:rsidRPr="00732C9C">
        <w:rPr>
          <w:i/>
          <w:color w:val="000000" w:themeColor="text1"/>
        </w:rPr>
        <w:t>Industrial Hemp/CBD Issues</w:t>
      </w:r>
      <w:r w:rsidR="000E46F3" w:rsidRPr="00732C9C">
        <w:rPr>
          <w:color w:val="000000" w:themeColor="text1"/>
        </w:rPr>
        <w:t xml:space="preserve"> at 1. There </w:t>
      </w:r>
      <w:r w:rsidR="00866E58">
        <w:rPr>
          <w:color w:val="000000" w:themeColor="text1"/>
        </w:rPr>
        <w:t xml:space="preserve">are </w:t>
      </w:r>
      <w:r w:rsidR="000E46F3" w:rsidRPr="00732C9C">
        <w:rPr>
          <w:color w:val="000000" w:themeColor="text1"/>
        </w:rPr>
        <w:t xml:space="preserve">currently no tests which can be used by an officer in the field </w:t>
      </w:r>
      <w:r w:rsidR="000860DB">
        <w:rPr>
          <w:color w:val="000000" w:themeColor="text1"/>
        </w:rPr>
        <w:t>that differentiate hemp and marijuana</w:t>
      </w:r>
      <w:r w:rsidR="00B83922" w:rsidRPr="00732C9C">
        <w:rPr>
          <w:color w:val="000000" w:themeColor="text1"/>
        </w:rPr>
        <w:t>.</w:t>
      </w:r>
      <w:r w:rsidR="000E46F3" w:rsidRPr="00732C9C">
        <w:rPr>
          <w:color w:val="000000" w:themeColor="text1"/>
        </w:rPr>
        <w:t xml:space="preserve"> </w:t>
      </w:r>
      <w:r w:rsidR="00B83922" w:rsidRPr="00732C9C">
        <w:rPr>
          <w:i/>
          <w:color w:val="000000" w:themeColor="text1"/>
        </w:rPr>
        <w:t>S</w:t>
      </w:r>
      <w:r w:rsidR="000E46F3" w:rsidRPr="00732C9C">
        <w:rPr>
          <w:i/>
          <w:color w:val="000000" w:themeColor="text1"/>
        </w:rPr>
        <w:t>ee id</w:t>
      </w:r>
      <w:r w:rsidR="00B83922" w:rsidRPr="00732C9C">
        <w:rPr>
          <w:color w:val="000000" w:themeColor="text1"/>
        </w:rPr>
        <w:t>. E</w:t>
      </w:r>
      <w:r w:rsidR="000E46F3" w:rsidRPr="00732C9C">
        <w:rPr>
          <w:color w:val="000000" w:themeColor="text1"/>
        </w:rPr>
        <w:t>ven the NC State Crime Lab lacks the capability to do more than identify the presence of THC</w:t>
      </w:r>
      <w:r w:rsidR="002143DA" w:rsidRPr="00732C9C">
        <w:rPr>
          <w:color w:val="000000" w:themeColor="text1"/>
        </w:rPr>
        <w:t xml:space="preserve"> </w:t>
      </w:r>
      <w:r w:rsidR="00CD3426">
        <w:rPr>
          <w:color w:val="000000" w:themeColor="text1"/>
        </w:rPr>
        <w:t>which is</w:t>
      </w:r>
      <w:r w:rsidR="000E46F3" w:rsidRPr="00732C9C">
        <w:rPr>
          <w:color w:val="000000" w:themeColor="text1"/>
        </w:rPr>
        <w:t xml:space="preserve"> found in </w:t>
      </w:r>
      <w:r w:rsidR="00B83922" w:rsidRPr="00732C9C">
        <w:rPr>
          <w:color w:val="000000" w:themeColor="text1"/>
        </w:rPr>
        <w:t xml:space="preserve">both </w:t>
      </w:r>
      <w:r w:rsidR="000E46F3" w:rsidRPr="00732C9C">
        <w:rPr>
          <w:color w:val="000000" w:themeColor="text1"/>
        </w:rPr>
        <w:t xml:space="preserve">hemp and marijuana. </w:t>
      </w:r>
      <w:r w:rsidR="000E46F3" w:rsidRPr="00732C9C">
        <w:rPr>
          <w:i/>
          <w:color w:val="000000" w:themeColor="text1"/>
        </w:rPr>
        <w:t xml:space="preserve">See id. </w:t>
      </w:r>
      <w:r w:rsidR="00866E58">
        <w:rPr>
          <w:color w:val="000000" w:themeColor="text1"/>
        </w:rPr>
        <w:t>Without a way to</w:t>
      </w:r>
      <w:r w:rsidR="000E46F3" w:rsidRPr="00732C9C">
        <w:rPr>
          <w:color w:val="000000" w:themeColor="text1"/>
        </w:rPr>
        <w:t xml:space="preserve"> distinguish between </w:t>
      </w:r>
      <w:r w:rsidR="00B83922" w:rsidRPr="00732C9C">
        <w:rPr>
          <w:color w:val="000000" w:themeColor="text1"/>
        </w:rPr>
        <w:t>the two</w:t>
      </w:r>
      <w:r w:rsidR="00866E58">
        <w:rPr>
          <w:color w:val="000000" w:themeColor="text1"/>
        </w:rPr>
        <w:t xml:space="preserve"> strains of Cannabis </w:t>
      </w:r>
      <w:r w:rsidR="008D66C2">
        <w:rPr>
          <w:color w:val="000000" w:themeColor="text1"/>
        </w:rPr>
        <w:t>sativa</w:t>
      </w:r>
      <w:r w:rsidR="000E46F3" w:rsidRPr="00732C9C">
        <w:rPr>
          <w:color w:val="000000" w:themeColor="text1"/>
        </w:rPr>
        <w:t xml:space="preserve">, there can be no probable cause for the seizure required to </w:t>
      </w:r>
      <w:r w:rsidR="00CD3426">
        <w:rPr>
          <w:color w:val="000000" w:themeColor="text1"/>
        </w:rPr>
        <w:t>test</w:t>
      </w:r>
      <w:r w:rsidR="00CD3426" w:rsidRPr="00732C9C">
        <w:rPr>
          <w:color w:val="000000" w:themeColor="text1"/>
        </w:rPr>
        <w:t xml:space="preserve"> </w:t>
      </w:r>
      <w:r w:rsidR="000E46F3" w:rsidRPr="00732C9C">
        <w:rPr>
          <w:color w:val="000000" w:themeColor="text1"/>
        </w:rPr>
        <w:t>the il</w:t>
      </w:r>
      <w:r w:rsidR="002830EC">
        <w:rPr>
          <w:color w:val="000000" w:themeColor="text1"/>
        </w:rPr>
        <w:t>l</w:t>
      </w:r>
      <w:r w:rsidR="000E46F3" w:rsidRPr="00732C9C">
        <w:rPr>
          <w:color w:val="000000" w:themeColor="text1"/>
        </w:rPr>
        <w:t xml:space="preserve">egality of the substance. </w:t>
      </w:r>
      <w:r w:rsidR="00B83922" w:rsidRPr="00732C9C">
        <w:rPr>
          <w:color w:val="000000" w:themeColor="text1"/>
        </w:rPr>
        <w:t xml:space="preserve">The </w:t>
      </w:r>
      <w:r w:rsidR="0008381E">
        <w:rPr>
          <w:color w:val="000000" w:themeColor="text1"/>
        </w:rPr>
        <w:t>S</w:t>
      </w:r>
      <w:r w:rsidR="00B83922" w:rsidRPr="00732C9C">
        <w:rPr>
          <w:color w:val="000000" w:themeColor="text1"/>
        </w:rPr>
        <w:t xml:space="preserve">tate cannot seize property </w:t>
      </w:r>
      <w:r w:rsidR="007C5637">
        <w:rPr>
          <w:color w:val="000000" w:themeColor="text1"/>
        </w:rPr>
        <w:t xml:space="preserve">absent </w:t>
      </w:r>
      <w:r w:rsidR="00E27975">
        <w:rPr>
          <w:color w:val="000000" w:themeColor="text1"/>
        </w:rPr>
        <w:t>probable cause</w:t>
      </w:r>
      <w:r w:rsidR="00B83922" w:rsidRPr="00732C9C">
        <w:rPr>
          <w:color w:val="000000" w:themeColor="text1"/>
        </w:rPr>
        <w:t xml:space="preserve">, </w:t>
      </w:r>
      <w:r w:rsidR="00CD3D3F">
        <w:rPr>
          <w:i/>
          <w:color w:val="000000" w:themeColor="text1"/>
        </w:rPr>
        <w:t>s</w:t>
      </w:r>
      <w:r w:rsidR="00CD3D3F" w:rsidRPr="00732C9C">
        <w:rPr>
          <w:i/>
          <w:color w:val="000000" w:themeColor="text1"/>
        </w:rPr>
        <w:t>ee</w:t>
      </w:r>
      <w:r w:rsidR="00CD3D3F" w:rsidRPr="00732C9C">
        <w:rPr>
          <w:color w:val="000000" w:themeColor="text1"/>
        </w:rPr>
        <w:t xml:space="preserve"> </w:t>
      </w:r>
      <w:proofErr w:type="spellStart"/>
      <w:r w:rsidR="00CD3D3F" w:rsidRPr="00732C9C">
        <w:rPr>
          <w:i/>
          <w:color w:val="000000" w:themeColor="text1"/>
        </w:rPr>
        <w:t>Mapp</w:t>
      </w:r>
      <w:proofErr w:type="spellEnd"/>
      <w:r w:rsidR="00CD3D3F" w:rsidRPr="00732C9C">
        <w:rPr>
          <w:i/>
          <w:color w:val="000000" w:themeColor="text1"/>
        </w:rPr>
        <w:t xml:space="preserve"> v. Ohio</w:t>
      </w:r>
      <w:r w:rsidR="00CD3D3F" w:rsidRPr="00732C9C">
        <w:rPr>
          <w:color w:val="000000" w:themeColor="text1"/>
        </w:rPr>
        <w:t>, 367 U.S.</w:t>
      </w:r>
      <w:r w:rsidR="00CD3D3F">
        <w:rPr>
          <w:color w:val="000000" w:themeColor="text1"/>
        </w:rPr>
        <w:t xml:space="preserve"> at 655</w:t>
      </w:r>
      <w:r w:rsidR="0008381E">
        <w:rPr>
          <w:color w:val="000000" w:themeColor="text1"/>
        </w:rPr>
        <w:t>-56</w:t>
      </w:r>
      <w:r w:rsidR="00CD3D3F">
        <w:rPr>
          <w:color w:val="000000" w:themeColor="text1"/>
        </w:rPr>
        <w:t xml:space="preserve">, </w:t>
      </w:r>
      <w:r w:rsidR="00B83922" w:rsidRPr="00732C9C">
        <w:rPr>
          <w:color w:val="000000" w:themeColor="text1"/>
        </w:rPr>
        <w:t>and the seizure of</w:t>
      </w:r>
      <w:r w:rsidR="002830EC">
        <w:rPr>
          <w:color w:val="000000" w:themeColor="text1"/>
        </w:rPr>
        <w:t xml:space="preserve"> </w:t>
      </w:r>
      <w:r w:rsidR="00B83922" w:rsidRPr="00732C9C">
        <w:rPr>
          <w:color w:val="000000" w:themeColor="text1"/>
        </w:rPr>
        <w:t>Cannabis sativa</w:t>
      </w:r>
      <w:r w:rsidR="002830EC">
        <w:rPr>
          <w:color w:val="000000" w:themeColor="text1"/>
        </w:rPr>
        <w:t xml:space="preserve"> to </w:t>
      </w:r>
      <w:r w:rsidR="00CD3426">
        <w:rPr>
          <w:color w:val="000000" w:themeColor="text1"/>
        </w:rPr>
        <w:t>test</w:t>
      </w:r>
      <w:r w:rsidR="00CD3426" w:rsidRPr="00732C9C">
        <w:rPr>
          <w:color w:val="000000" w:themeColor="text1"/>
        </w:rPr>
        <w:t xml:space="preserve"> </w:t>
      </w:r>
      <w:r w:rsidR="001C2C21">
        <w:rPr>
          <w:color w:val="000000" w:themeColor="text1"/>
        </w:rPr>
        <w:t xml:space="preserve">for </w:t>
      </w:r>
      <w:r w:rsidR="00B83922" w:rsidRPr="00732C9C">
        <w:rPr>
          <w:color w:val="000000" w:themeColor="text1"/>
        </w:rPr>
        <w:t xml:space="preserve">illegality is a violation of the right to avoid arbitrary </w:t>
      </w:r>
      <w:r w:rsidR="001E7A45">
        <w:rPr>
          <w:color w:val="000000" w:themeColor="text1"/>
        </w:rPr>
        <w:t xml:space="preserve">state </w:t>
      </w:r>
      <w:r w:rsidR="00B83922" w:rsidRPr="00732C9C">
        <w:rPr>
          <w:color w:val="000000" w:themeColor="text1"/>
        </w:rPr>
        <w:t>int</w:t>
      </w:r>
      <w:r w:rsidR="001E7A45">
        <w:rPr>
          <w:color w:val="000000" w:themeColor="text1"/>
        </w:rPr>
        <w:t>rusion</w:t>
      </w:r>
      <w:r w:rsidR="00B83922" w:rsidRPr="00732C9C">
        <w:rPr>
          <w:color w:val="000000" w:themeColor="text1"/>
        </w:rPr>
        <w:t xml:space="preserve">. Without </w:t>
      </w:r>
      <w:r w:rsidR="00331599">
        <w:rPr>
          <w:color w:val="000000" w:themeColor="text1"/>
        </w:rPr>
        <w:t xml:space="preserve">additional indicia of a crime, based on something </w:t>
      </w:r>
      <w:r w:rsidR="00B83922" w:rsidRPr="00732C9C">
        <w:rPr>
          <w:color w:val="000000" w:themeColor="text1"/>
        </w:rPr>
        <w:t>more than sight or smell</w:t>
      </w:r>
      <w:r w:rsidR="00331599">
        <w:rPr>
          <w:color w:val="000000" w:themeColor="text1"/>
        </w:rPr>
        <w:t xml:space="preserve"> of cannabis</w:t>
      </w:r>
      <w:r w:rsidR="00B83922" w:rsidRPr="00732C9C">
        <w:rPr>
          <w:color w:val="000000" w:themeColor="text1"/>
        </w:rPr>
        <w:t>, the lack of probable cause makes the seizure unconstitutional</w:t>
      </w:r>
      <w:r w:rsidR="001E7A45">
        <w:rPr>
          <w:color w:val="000000" w:themeColor="text1"/>
        </w:rPr>
        <w:t xml:space="preserve"> </w:t>
      </w:r>
      <w:r w:rsidR="00B83922" w:rsidRPr="00732C9C">
        <w:rPr>
          <w:color w:val="000000" w:themeColor="text1"/>
        </w:rPr>
        <w:t>and without</w:t>
      </w:r>
      <w:r w:rsidR="00FE0E66">
        <w:rPr>
          <w:color w:val="000000" w:themeColor="text1"/>
        </w:rPr>
        <w:t xml:space="preserve"> the </w:t>
      </w:r>
      <w:r w:rsidR="00B83922" w:rsidRPr="00732C9C">
        <w:rPr>
          <w:color w:val="000000" w:themeColor="text1"/>
        </w:rPr>
        <w:t>seizure</w:t>
      </w:r>
      <w:r w:rsidR="000860DB">
        <w:rPr>
          <w:color w:val="000000" w:themeColor="text1"/>
        </w:rPr>
        <w:t xml:space="preserve"> there can be no factual</w:t>
      </w:r>
      <w:r w:rsidR="00B83922" w:rsidRPr="00732C9C">
        <w:rPr>
          <w:color w:val="000000" w:themeColor="text1"/>
        </w:rPr>
        <w:t xml:space="preserve"> determination the substance is no</w:t>
      </w:r>
      <w:r w:rsidR="001E7A45">
        <w:rPr>
          <w:color w:val="000000" w:themeColor="text1"/>
        </w:rPr>
        <w:t xml:space="preserve">t legally owned industrial hemp. </w:t>
      </w:r>
    </w:p>
    <w:p w14:paraId="3C9FDCFC" w14:textId="77777777" w:rsidR="000E46F3" w:rsidRPr="00732C9C" w:rsidRDefault="000E46F3" w:rsidP="001C378C">
      <w:pPr>
        <w:rPr>
          <w:color w:val="000000" w:themeColor="text1"/>
        </w:rPr>
      </w:pPr>
    </w:p>
    <w:p w14:paraId="2E5C9A9B" w14:textId="25FF4F16" w:rsidR="004B3320" w:rsidRPr="00732C9C" w:rsidRDefault="000E46F3" w:rsidP="00331599">
      <w:pPr>
        <w:rPr>
          <w:color w:val="000000" w:themeColor="text1"/>
        </w:rPr>
      </w:pPr>
      <w:r w:rsidRPr="00732C9C">
        <w:rPr>
          <w:color w:val="000000" w:themeColor="text1"/>
        </w:rPr>
        <w:tab/>
      </w:r>
      <w:r w:rsidR="00C4349E" w:rsidRPr="00732C9C">
        <w:rPr>
          <w:color w:val="000000" w:themeColor="text1"/>
        </w:rPr>
        <w:t xml:space="preserve">Because there is no way for an officer to determine if the substance is hemp or marijuana, and because the 4th Amendment protects against arbitrary search and seizure of goods by the police, any evidence collected on the basis of the sight/smell of a substance that resembles marijuana lacks probable cause, and </w:t>
      </w:r>
      <w:r w:rsidR="00CD3426">
        <w:rPr>
          <w:color w:val="000000" w:themeColor="text1"/>
        </w:rPr>
        <w:t>is inadmissible in court</w:t>
      </w:r>
      <w:r w:rsidR="00C4349E" w:rsidRPr="00732C9C">
        <w:rPr>
          <w:color w:val="000000" w:themeColor="text1"/>
        </w:rPr>
        <w:t xml:space="preserve">. </w:t>
      </w:r>
    </w:p>
    <w:p w14:paraId="01CF2B96" w14:textId="77777777" w:rsidR="00F05BCA" w:rsidRPr="00732C9C" w:rsidRDefault="00F05BCA" w:rsidP="00F05BCA">
      <w:pPr>
        <w:spacing w:after="160" w:line="259" w:lineRule="auto"/>
        <w:ind w:firstLine="720"/>
        <w:contextualSpacing/>
        <w:rPr>
          <w:i/>
          <w:color w:val="000000" w:themeColor="text1"/>
        </w:rPr>
      </w:pPr>
    </w:p>
    <w:p w14:paraId="03C7C9AD" w14:textId="77777777" w:rsidR="00F05BCA" w:rsidRPr="00732C9C" w:rsidRDefault="00F05BCA" w:rsidP="00F05BCA">
      <w:pPr>
        <w:spacing w:after="160" w:line="259" w:lineRule="auto"/>
        <w:ind w:firstLine="720"/>
        <w:contextualSpacing/>
        <w:rPr>
          <w:color w:val="000000" w:themeColor="text1"/>
        </w:rPr>
      </w:pPr>
    </w:p>
    <w:p w14:paraId="2A54BBD3" w14:textId="77777777" w:rsidR="00846C94" w:rsidRDefault="00846C94" w:rsidP="00846C94">
      <w:pPr>
        <w:jc w:val="center"/>
        <w:rPr>
          <w:color w:val="000000" w:themeColor="text1"/>
          <w:u w:val="single"/>
        </w:rPr>
      </w:pPr>
      <w:r w:rsidRPr="00732C9C">
        <w:rPr>
          <w:color w:val="000000" w:themeColor="text1"/>
          <w:u w:val="single"/>
        </w:rPr>
        <w:t>CONCLUSION</w:t>
      </w:r>
    </w:p>
    <w:p w14:paraId="0CB44648" w14:textId="77777777" w:rsidR="00E46EEA" w:rsidRDefault="00E46EEA" w:rsidP="00846C94">
      <w:pPr>
        <w:jc w:val="center"/>
        <w:rPr>
          <w:color w:val="000000" w:themeColor="text1"/>
          <w:u w:val="single"/>
        </w:rPr>
      </w:pPr>
    </w:p>
    <w:p w14:paraId="78C3A67D" w14:textId="4E12A07E" w:rsidR="00E46EEA" w:rsidRDefault="00E46EEA" w:rsidP="00E46EEA">
      <w:pPr>
        <w:numPr>
          <w:ilvl w:val="0"/>
          <w:numId w:val="3"/>
        </w:numPr>
        <w:jc w:val="both"/>
      </w:pPr>
      <w:r>
        <w:t xml:space="preserve">The Fourth Amendment to the Constitution </w:t>
      </w:r>
      <w:r w:rsidR="00331599">
        <w:t xml:space="preserve">and comparable state constitutional provisions </w:t>
      </w:r>
      <w:r>
        <w:t>demand that probable cause exist for a search or seizure to be deemed lawful. As there is no factual way for the state to differentiate between legal hemp and marijuana, an officer cannot have information “</w:t>
      </w:r>
      <w:r w:rsidRPr="00732C9C">
        <w:rPr>
          <w:color w:val="000000" w:themeColor="text1"/>
          <w:shd w:val="clear" w:color="auto" w:fill="FFFFFF"/>
        </w:rPr>
        <w:t>sufficient to warrant a prudent man in believing that the petitioner had committed or was committing an offense</w:t>
      </w:r>
      <w:r>
        <w:rPr>
          <w:color w:val="000000" w:themeColor="text1"/>
          <w:shd w:val="clear" w:color="auto" w:fill="FFFFFF"/>
        </w:rPr>
        <w:t>…</w:t>
      </w:r>
      <w:r w:rsidR="00A21616">
        <w:rPr>
          <w:color w:val="000000" w:themeColor="text1"/>
          <w:shd w:val="clear" w:color="auto" w:fill="FFFFFF"/>
        </w:rPr>
        <w:t>,</w:t>
      </w:r>
      <w:r>
        <w:rPr>
          <w:color w:val="000000" w:themeColor="text1"/>
          <w:shd w:val="clear" w:color="auto" w:fill="FFFFFF"/>
        </w:rPr>
        <w:t xml:space="preserve">” </w:t>
      </w:r>
      <w:r>
        <w:rPr>
          <w:i/>
          <w:color w:val="000000" w:themeColor="text1"/>
          <w:shd w:val="clear" w:color="auto" w:fill="FFFFFF"/>
        </w:rPr>
        <w:t>see</w:t>
      </w:r>
      <w:r>
        <w:rPr>
          <w:color w:val="000000" w:themeColor="text1"/>
          <w:shd w:val="clear" w:color="auto" w:fill="FFFFFF"/>
        </w:rPr>
        <w:t xml:space="preserve"> </w:t>
      </w:r>
      <w:r w:rsidRPr="00E46EEA">
        <w:rPr>
          <w:i/>
          <w:color w:val="000000" w:themeColor="text1"/>
          <w:bdr w:val="none" w:sz="0" w:space="0" w:color="auto" w:frame="1"/>
          <w:shd w:val="clear" w:color="auto" w:fill="FFFFFF"/>
        </w:rPr>
        <w:t>Beck v. Ohio</w:t>
      </w:r>
      <w:r w:rsidRPr="00732C9C">
        <w:rPr>
          <w:color w:val="000000" w:themeColor="text1"/>
          <w:bdr w:val="none" w:sz="0" w:space="0" w:color="auto" w:frame="1"/>
          <w:shd w:val="clear" w:color="auto" w:fill="FFFFFF"/>
        </w:rPr>
        <w:t>, 379 U.S.</w:t>
      </w:r>
      <w:r>
        <w:rPr>
          <w:color w:val="000000" w:themeColor="text1"/>
          <w:bdr w:val="none" w:sz="0" w:space="0" w:color="auto" w:frame="1"/>
          <w:shd w:val="clear" w:color="auto" w:fill="FFFFFF"/>
        </w:rPr>
        <w:t xml:space="preserve"> at</w:t>
      </w:r>
      <w:r w:rsidR="0082645E">
        <w:rPr>
          <w:color w:val="000000" w:themeColor="text1"/>
          <w:bdr w:val="none" w:sz="0" w:space="0" w:color="auto" w:frame="1"/>
          <w:shd w:val="clear" w:color="auto" w:fill="FFFFFF"/>
        </w:rPr>
        <w:t xml:space="preserve"> 91</w:t>
      </w:r>
      <w:r>
        <w:rPr>
          <w:color w:val="000000" w:themeColor="text1"/>
          <w:bdr w:val="none" w:sz="0" w:space="0" w:color="auto" w:frame="1"/>
          <w:shd w:val="clear" w:color="auto" w:fill="FFFFFF"/>
        </w:rPr>
        <w:t xml:space="preserve">, </w:t>
      </w:r>
      <w:r>
        <w:rPr>
          <w:color w:val="000000" w:themeColor="text1"/>
          <w:shd w:val="clear" w:color="auto" w:fill="FFFFFF"/>
        </w:rPr>
        <w:t>based on sight or smell of t</w:t>
      </w:r>
      <w:r w:rsidR="000D0968">
        <w:rPr>
          <w:color w:val="000000" w:themeColor="text1"/>
          <w:shd w:val="clear" w:color="auto" w:fill="FFFFFF"/>
        </w:rPr>
        <w:t>he plant Cannabis s</w:t>
      </w:r>
      <w:r>
        <w:rPr>
          <w:color w:val="000000" w:themeColor="text1"/>
          <w:shd w:val="clear" w:color="auto" w:fill="FFFFFF"/>
        </w:rPr>
        <w:t>ativa alone.</w:t>
      </w:r>
    </w:p>
    <w:p w14:paraId="04D705A5" w14:textId="77777777" w:rsidR="00E46EEA" w:rsidRDefault="00E46EEA" w:rsidP="00E46EEA">
      <w:pPr>
        <w:ind w:left="720"/>
        <w:jc w:val="both"/>
      </w:pPr>
    </w:p>
    <w:p w14:paraId="480044B6" w14:textId="77777777" w:rsidR="00E46EEA" w:rsidRDefault="00E46EEA" w:rsidP="00E46EEA">
      <w:pPr>
        <w:numPr>
          <w:ilvl w:val="0"/>
          <w:numId w:val="3"/>
        </w:numPr>
        <w:jc w:val="both"/>
      </w:pPr>
      <w:r>
        <w:t xml:space="preserve">Here, the officer…  </w:t>
      </w:r>
    </w:p>
    <w:p w14:paraId="4D58D5AE" w14:textId="77777777" w:rsidR="00E46EEA" w:rsidRDefault="00E46EEA" w:rsidP="00E46EEA">
      <w:pPr>
        <w:pStyle w:val="ListParagraph"/>
      </w:pPr>
    </w:p>
    <w:p w14:paraId="0B45A599" w14:textId="7C2AF0F8" w:rsidR="00AF63C5" w:rsidRPr="00AF63C5" w:rsidRDefault="00E46EEA" w:rsidP="00E46EEA">
      <w:pPr>
        <w:numPr>
          <w:ilvl w:val="0"/>
          <w:numId w:val="3"/>
        </w:numPr>
        <w:jc w:val="both"/>
      </w:pPr>
      <w:r>
        <w:t>The officer had no probable cause to conduct a search of the defendant’s person</w:t>
      </w:r>
      <w:r w:rsidR="00331599">
        <w:t>, vehicle, or home</w:t>
      </w:r>
      <w:r>
        <w:t xml:space="preserve"> based solely on sight/smell of what he believed to be Cannabis sativa as </w:t>
      </w:r>
      <w:r w:rsidR="00331599">
        <w:t xml:space="preserve">the </w:t>
      </w:r>
      <w:r w:rsidR="00CD3426">
        <w:t xml:space="preserve">purchase of </w:t>
      </w:r>
      <w:r w:rsidR="00331599">
        <w:t>legal hemp products (identical in odor and appearance to marijuana)</w:t>
      </w:r>
      <w:r w:rsidR="00CD3426">
        <w:t xml:space="preserve">is </w:t>
      </w:r>
      <w:r>
        <w:t xml:space="preserve">allowed by </w:t>
      </w:r>
      <w:r w:rsidRPr="00732C9C">
        <w:rPr>
          <w:color w:val="000000" w:themeColor="text1"/>
        </w:rPr>
        <w:t>N.C.</w:t>
      </w:r>
      <w:r w:rsidR="00331599">
        <w:rPr>
          <w:color w:val="000000" w:themeColor="text1"/>
        </w:rPr>
        <w:t xml:space="preserve">G.S. </w:t>
      </w:r>
      <w:r w:rsidR="00331599" w:rsidRPr="00732C9C">
        <w:rPr>
          <w:color w:val="000000" w:themeColor="text1"/>
        </w:rPr>
        <w:t xml:space="preserve">§ </w:t>
      </w:r>
      <w:r w:rsidRPr="00732C9C">
        <w:rPr>
          <w:color w:val="000000" w:themeColor="text1"/>
        </w:rPr>
        <w:t xml:space="preserve">106-568.50 </w:t>
      </w:r>
      <w:r w:rsidRPr="00732C9C">
        <w:rPr>
          <w:i/>
          <w:color w:val="000000" w:themeColor="text1"/>
        </w:rPr>
        <w:t>et seq</w:t>
      </w:r>
      <w:r w:rsidRPr="00732C9C">
        <w:rPr>
          <w:color w:val="000000" w:themeColor="text1"/>
        </w:rPr>
        <w:t>.</w:t>
      </w:r>
      <w:r>
        <w:rPr>
          <w:color w:val="000000" w:themeColor="text1"/>
        </w:rPr>
        <w:t xml:space="preserve"> </w:t>
      </w:r>
    </w:p>
    <w:p w14:paraId="224065C9" w14:textId="77777777" w:rsidR="00AF63C5" w:rsidRDefault="00AF63C5" w:rsidP="00AF63C5">
      <w:pPr>
        <w:pStyle w:val="ListParagraph"/>
        <w:rPr>
          <w:color w:val="000000" w:themeColor="text1"/>
        </w:rPr>
      </w:pPr>
    </w:p>
    <w:p w14:paraId="640A4CB3" w14:textId="09EE9E6D" w:rsidR="00E46EEA" w:rsidRDefault="00E46EEA" w:rsidP="00E46EEA">
      <w:pPr>
        <w:numPr>
          <w:ilvl w:val="0"/>
          <w:numId w:val="3"/>
        </w:numPr>
        <w:jc w:val="both"/>
      </w:pPr>
      <w:r>
        <w:rPr>
          <w:color w:val="000000" w:themeColor="text1"/>
        </w:rPr>
        <w:lastRenderedPageBreak/>
        <w:t>The seizure of the substance was similarly</w:t>
      </w:r>
      <w:r w:rsidR="00AF63C5">
        <w:rPr>
          <w:color w:val="000000" w:themeColor="text1"/>
        </w:rPr>
        <w:t xml:space="preserve"> without probable cause, as the officer had no way to determine the legality of the substance without arbitrarily seizing it on the presumption that it was a controlled substance.</w:t>
      </w:r>
    </w:p>
    <w:p w14:paraId="7A2D5CB8" w14:textId="77777777" w:rsidR="00E46EEA" w:rsidRDefault="00E46EEA" w:rsidP="00E46EEA">
      <w:pPr>
        <w:pStyle w:val="ListParagraph"/>
      </w:pPr>
    </w:p>
    <w:p w14:paraId="4D136940" w14:textId="79B1AEAF" w:rsidR="00E46EEA" w:rsidRPr="002105A5" w:rsidRDefault="00E46EEA" w:rsidP="00E36D23">
      <w:pPr>
        <w:ind w:left="720"/>
        <w:jc w:val="both"/>
        <w:rPr>
          <w:color w:val="000000" w:themeColor="text1"/>
          <w:u w:val="single"/>
        </w:rPr>
      </w:pPr>
      <w:r>
        <w:t xml:space="preserve">It is the command of both the State and Federal constitution that the accused receive a fair trial and the due process of law. To allow admittance of evidence collected through a search conducted without probable cause would unduly prejudice the Defendant and would violate his rights under the </w:t>
      </w:r>
      <w:r w:rsidR="002105A5">
        <w:t>4th, 5th,</w:t>
      </w:r>
      <w:r w:rsidR="0085531C">
        <w:t xml:space="preserve"> 6th </w:t>
      </w:r>
      <w:r w:rsidR="002105A5">
        <w:t xml:space="preserve"> and 14th</w:t>
      </w:r>
      <w:r>
        <w:t xml:space="preserve"> Amendments of the United States Constitution and Articles 19, 23, and 24 of the North Carolina Constitution. </w:t>
      </w:r>
    </w:p>
    <w:p w14:paraId="0FB65E34" w14:textId="77777777" w:rsidR="00846C94" w:rsidRPr="00732C9C" w:rsidRDefault="00846C94" w:rsidP="00846C94">
      <w:pPr>
        <w:jc w:val="center"/>
        <w:rPr>
          <w:color w:val="000000" w:themeColor="text1"/>
          <w:u w:val="single"/>
        </w:rPr>
      </w:pPr>
    </w:p>
    <w:p w14:paraId="26E2DBBD" w14:textId="77777777" w:rsidR="00846C94" w:rsidRPr="00732C9C" w:rsidRDefault="00846C94" w:rsidP="00846C94">
      <w:pPr>
        <w:rPr>
          <w:color w:val="000000" w:themeColor="text1"/>
          <w:u w:val="single"/>
        </w:rPr>
      </w:pPr>
    </w:p>
    <w:p w14:paraId="6814A252" w14:textId="77777777" w:rsidR="00846C94" w:rsidRPr="00732C9C" w:rsidRDefault="00846C94" w:rsidP="00846C94">
      <w:pPr>
        <w:jc w:val="center"/>
        <w:rPr>
          <w:color w:val="000000" w:themeColor="text1"/>
          <w:u w:val="single"/>
        </w:rPr>
      </w:pPr>
      <w:r w:rsidRPr="00732C9C">
        <w:rPr>
          <w:color w:val="000000" w:themeColor="text1"/>
          <w:u w:val="single"/>
        </w:rPr>
        <w:t>RELIEF SOUGHT</w:t>
      </w:r>
    </w:p>
    <w:p w14:paraId="7AA41A9F" w14:textId="77777777" w:rsidR="00846C94" w:rsidRPr="00732C9C" w:rsidRDefault="00846C94" w:rsidP="00846C94">
      <w:pPr>
        <w:jc w:val="both"/>
        <w:rPr>
          <w:color w:val="000000" w:themeColor="text1"/>
        </w:rPr>
      </w:pPr>
    </w:p>
    <w:p w14:paraId="719AFE20" w14:textId="2E365EA0" w:rsidR="00A21616" w:rsidRDefault="00846C94" w:rsidP="00846C94">
      <w:pPr>
        <w:ind w:left="720"/>
        <w:jc w:val="both"/>
        <w:rPr>
          <w:color w:val="000000" w:themeColor="text1"/>
        </w:rPr>
      </w:pPr>
      <w:r w:rsidRPr="00732C9C">
        <w:rPr>
          <w:color w:val="000000" w:themeColor="text1"/>
        </w:rPr>
        <w:t>WHEREFORE, the Defendant moves this Honorable Court to</w:t>
      </w:r>
      <w:r w:rsidR="00A21616">
        <w:rPr>
          <w:color w:val="000000" w:themeColor="text1"/>
        </w:rPr>
        <w:t>:</w:t>
      </w:r>
    </w:p>
    <w:p w14:paraId="76D8F9D0" w14:textId="77777777" w:rsidR="002105A5" w:rsidRDefault="002105A5" w:rsidP="00846C94">
      <w:pPr>
        <w:ind w:left="720"/>
        <w:jc w:val="both"/>
        <w:rPr>
          <w:color w:val="000000" w:themeColor="text1"/>
        </w:rPr>
      </w:pPr>
    </w:p>
    <w:p w14:paraId="6892A3C9" w14:textId="55F7C120" w:rsidR="00A21616" w:rsidRDefault="002105A5" w:rsidP="00A21616">
      <w:pPr>
        <w:pStyle w:val="ListParagraph"/>
        <w:numPr>
          <w:ilvl w:val="0"/>
          <w:numId w:val="4"/>
        </w:numPr>
        <w:jc w:val="both"/>
        <w:rPr>
          <w:color w:val="000000" w:themeColor="text1"/>
        </w:rPr>
      </w:pPr>
      <w:r>
        <w:rPr>
          <w:color w:val="000000" w:themeColor="text1"/>
        </w:rPr>
        <w:t>Summarily grant this Motion and enter an Order s</w:t>
      </w:r>
      <w:r w:rsidR="00A21616">
        <w:rPr>
          <w:color w:val="000000" w:themeColor="text1"/>
        </w:rPr>
        <w:t>uppress</w:t>
      </w:r>
      <w:r>
        <w:rPr>
          <w:color w:val="000000" w:themeColor="text1"/>
        </w:rPr>
        <w:t>ing</w:t>
      </w:r>
      <w:r w:rsidR="00A21616">
        <w:rPr>
          <w:color w:val="000000" w:themeColor="text1"/>
        </w:rPr>
        <w:t xml:space="preserve"> any and all evidence obtained as a result of the </w:t>
      </w:r>
      <w:r>
        <w:rPr>
          <w:color w:val="000000" w:themeColor="text1"/>
        </w:rPr>
        <w:t>illegal search, seizure, and detention of the Defendant, including any evidence subsequently obtained as a result of the unconstitutional actions of the Officer</w:t>
      </w:r>
      <w:r w:rsidR="00A21616">
        <w:rPr>
          <w:color w:val="000000" w:themeColor="text1"/>
        </w:rPr>
        <w:t>;</w:t>
      </w:r>
    </w:p>
    <w:p w14:paraId="5B2C06B4" w14:textId="77777777" w:rsidR="00A21616" w:rsidRDefault="00A21616" w:rsidP="00A21616">
      <w:pPr>
        <w:pStyle w:val="ListParagraph"/>
        <w:ind w:left="1080"/>
        <w:jc w:val="both"/>
        <w:rPr>
          <w:color w:val="000000" w:themeColor="text1"/>
        </w:rPr>
      </w:pPr>
    </w:p>
    <w:p w14:paraId="7111EF49" w14:textId="77777777" w:rsidR="00A21616" w:rsidRDefault="00A21616" w:rsidP="00A21616">
      <w:pPr>
        <w:pStyle w:val="ListParagraph"/>
        <w:ind w:left="1080"/>
        <w:jc w:val="both"/>
        <w:rPr>
          <w:color w:val="000000" w:themeColor="text1"/>
        </w:rPr>
      </w:pPr>
    </w:p>
    <w:p w14:paraId="049E491D" w14:textId="3F8A5296" w:rsidR="00846C94" w:rsidRPr="00A21616" w:rsidRDefault="002105A5" w:rsidP="00A21616">
      <w:pPr>
        <w:pStyle w:val="ListParagraph"/>
        <w:numPr>
          <w:ilvl w:val="0"/>
          <w:numId w:val="4"/>
        </w:numPr>
        <w:jc w:val="both"/>
        <w:rPr>
          <w:color w:val="000000" w:themeColor="text1"/>
        </w:rPr>
      </w:pPr>
      <w:r>
        <w:rPr>
          <w:color w:val="000000" w:themeColor="text1"/>
        </w:rPr>
        <w:t xml:space="preserve">Alternatively, that this Honorable Court conduct a pretrial evidentiary hearing in order to receive evidence and make findings as to the legality of the Officer’s action. </w:t>
      </w:r>
    </w:p>
    <w:p w14:paraId="4767A10C" w14:textId="77777777" w:rsidR="00846C94" w:rsidRPr="00732C9C" w:rsidRDefault="00846C94" w:rsidP="00846C94">
      <w:pPr>
        <w:ind w:left="720"/>
        <w:jc w:val="both"/>
        <w:rPr>
          <w:color w:val="000000" w:themeColor="text1"/>
        </w:rPr>
      </w:pPr>
    </w:p>
    <w:p w14:paraId="6D9A1615" w14:textId="77777777" w:rsidR="00846C94" w:rsidRPr="00732C9C" w:rsidRDefault="00846C94" w:rsidP="00846C94">
      <w:pPr>
        <w:ind w:left="720"/>
        <w:jc w:val="both"/>
        <w:rPr>
          <w:color w:val="000000" w:themeColor="text1"/>
        </w:rPr>
      </w:pPr>
    </w:p>
    <w:p w14:paraId="4B4E23D5" w14:textId="283FB2E4" w:rsidR="00846C94" w:rsidRPr="00732C9C" w:rsidRDefault="00846C94" w:rsidP="00846C94">
      <w:pPr>
        <w:ind w:firstLine="709"/>
        <w:jc w:val="both"/>
        <w:rPr>
          <w:color w:val="000000" w:themeColor="text1"/>
        </w:rPr>
      </w:pPr>
      <w:r w:rsidRPr="00732C9C">
        <w:rPr>
          <w:color w:val="000000" w:themeColor="text1"/>
        </w:rPr>
        <w:t>Respectfully submitted this the _____ day of May, 2019.</w:t>
      </w:r>
    </w:p>
    <w:p w14:paraId="0FC17421" w14:textId="77777777" w:rsidR="00846C94" w:rsidRPr="00732C9C" w:rsidRDefault="00846C94" w:rsidP="00846C94">
      <w:pPr>
        <w:jc w:val="both"/>
        <w:rPr>
          <w:color w:val="000000" w:themeColor="text1"/>
        </w:rPr>
      </w:pPr>
    </w:p>
    <w:p w14:paraId="0B90CFFC" w14:textId="77777777" w:rsidR="00846C94" w:rsidRPr="00732C9C" w:rsidRDefault="00846C94" w:rsidP="00846C94">
      <w:pPr>
        <w:jc w:val="both"/>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p>
    <w:p w14:paraId="22F42040" w14:textId="1A515F91" w:rsidR="00846C94" w:rsidRPr="00732C9C" w:rsidRDefault="00846C94" w:rsidP="00DF2E41">
      <w:pPr>
        <w:ind w:left="3600" w:firstLine="720"/>
        <w:jc w:val="both"/>
        <w:rPr>
          <w:color w:val="000000" w:themeColor="text1"/>
        </w:rPr>
      </w:pPr>
      <w:r w:rsidRPr="00732C9C">
        <w:rPr>
          <w:color w:val="000000" w:themeColor="text1"/>
        </w:rPr>
        <w:t>________________________________</w:t>
      </w:r>
      <w:r w:rsidRPr="00732C9C">
        <w:rPr>
          <w:color w:val="000000" w:themeColor="text1"/>
        </w:rPr>
        <w:tab/>
      </w:r>
      <w:r w:rsidRPr="00732C9C">
        <w:rPr>
          <w:color w:val="000000" w:themeColor="text1"/>
        </w:rPr>
        <w:tab/>
      </w:r>
    </w:p>
    <w:p w14:paraId="6058088C" w14:textId="2C4CC23F" w:rsidR="00CC47C5" w:rsidRPr="00732C9C" w:rsidRDefault="00846C94" w:rsidP="00CC47C5">
      <w:pPr>
        <w:ind w:left="3600" w:firstLine="720"/>
        <w:jc w:val="both"/>
        <w:rPr>
          <w:color w:val="000000" w:themeColor="text1"/>
        </w:rPr>
      </w:pPr>
      <w:r w:rsidRPr="00732C9C">
        <w:rPr>
          <w:color w:val="000000" w:themeColor="text1"/>
        </w:rPr>
        <w:t>Attorney</w:t>
      </w:r>
    </w:p>
    <w:p w14:paraId="0A85F36C" w14:textId="77777777" w:rsidR="00846C94" w:rsidRPr="00732C9C" w:rsidRDefault="00846C94" w:rsidP="00846C94">
      <w:pPr>
        <w:tabs>
          <w:tab w:val="center" w:pos="4680"/>
        </w:tabs>
        <w:jc w:val="center"/>
        <w:rPr>
          <w:b/>
          <w:color w:val="000000" w:themeColor="text1"/>
        </w:rPr>
      </w:pPr>
      <w:r w:rsidRPr="00732C9C">
        <w:rPr>
          <w:b/>
          <w:color w:val="000000" w:themeColor="text1"/>
        </w:rPr>
        <w:br w:type="page"/>
      </w:r>
      <w:r w:rsidRPr="00732C9C">
        <w:rPr>
          <w:b/>
          <w:color w:val="000000" w:themeColor="text1"/>
        </w:rPr>
        <w:lastRenderedPageBreak/>
        <w:t>CERTIFICATE OF SERVICE</w:t>
      </w:r>
    </w:p>
    <w:p w14:paraId="4FD8243D" w14:textId="77777777" w:rsidR="00846C94" w:rsidRPr="00732C9C" w:rsidRDefault="00846C94" w:rsidP="00846C94">
      <w:pPr>
        <w:rPr>
          <w:color w:val="000000" w:themeColor="text1"/>
        </w:rPr>
      </w:pPr>
    </w:p>
    <w:p w14:paraId="31F3263B" w14:textId="42A3690C" w:rsidR="00846C94" w:rsidRPr="00732C9C" w:rsidRDefault="00846C94" w:rsidP="00846C94">
      <w:pPr>
        <w:ind w:firstLine="720"/>
        <w:jc w:val="both"/>
        <w:rPr>
          <w:color w:val="000000" w:themeColor="text1"/>
        </w:rPr>
      </w:pPr>
      <w:r w:rsidRPr="00732C9C">
        <w:rPr>
          <w:color w:val="000000" w:themeColor="text1"/>
        </w:rPr>
        <w:t xml:space="preserve">THIS IS TO CERTIFY that the undersigned attorney served a copy of the foregoing Motion </w:t>
      </w:r>
      <w:r w:rsidR="002105A5">
        <w:rPr>
          <w:color w:val="000000" w:themeColor="text1"/>
        </w:rPr>
        <w:t xml:space="preserve">to Suppress Evidence </w:t>
      </w:r>
      <w:r w:rsidRPr="00732C9C">
        <w:rPr>
          <w:color w:val="000000" w:themeColor="text1"/>
        </w:rPr>
        <w:t>on the State of North Carolina by hand delivery to the District Attorney’s Office:</w:t>
      </w:r>
    </w:p>
    <w:p w14:paraId="580E78C1" w14:textId="77777777" w:rsidR="00846C94" w:rsidRPr="00732C9C" w:rsidRDefault="00846C94" w:rsidP="00846C94">
      <w:pPr>
        <w:ind w:firstLine="720"/>
        <w:rPr>
          <w:color w:val="000000" w:themeColor="text1"/>
        </w:rPr>
      </w:pPr>
    </w:p>
    <w:p w14:paraId="34762FBF" w14:textId="47B03769" w:rsidR="00846C94" w:rsidRPr="00732C9C" w:rsidRDefault="00846C94" w:rsidP="00846C94">
      <w:pPr>
        <w:ind w:firstLine="720"/>
        <w:rPr>
          <w:color w:val="000000" w:themeColor="text1"/>
        </w:rPr>
      </w:pPr>
      <w:r w:rsidRPr="00732C9C">
        <w:rPr>
          <w:color w:val="000000" w:themeColor="text1"/>
        </w:rPr>
        <w:t>Assistant District Attorney XXX</w:t>
      </w:r>
    </w:p>
    <w:p w14:paraId="018ADF96" w14:textId="4E4AA0A5" w:rsidR="00846C94" w:rsidRPr="00732C9C" w:rsidRDefault="00846C94" w:rsidP="00846C94">
      <w:pPr>
        <w:ind w:firstLine="720"/>
        <w:rPr>
          <w:color w:val="000000" w:themeColor="text1"/>
        </w:rPr>
      </w:pPr>
      <w:r w:rsidRPr="00732C9C">
        <w:rPr>
          <w:color w:val="000000" w:themeColor="text1"/>
        </w:rPr>
        <w:t>Address</w:t>
      </w:r>
    </w:p>
    <w:p w14:paraId="351273F3" w14:textId="77777777" w:rsidR="00846C94" w:rsidRPr="00732C9C" w:rsidRDefault="00846C94" w:rsidP="00846C94">
      <w:pPr>
        <w:rPr>
          <w:color w:val="000000" w:themeColor="text1"/>
        </w:rPr>
      </w:pPr>
    </w:p>
    <w:p w14:paraId="1FF708A5" w14:textId="33C854F2" w:rsidR="00846C94" w:rsidRPr="00732C9C" w:rsidRDefault="00846C94" w:rsidP="00846C94">
      <w:pPr>
        <w:rPr>
          <w:color w:val="000000" w:themeColor="text1"/>
        </w:rPr>
      </w:pPr>
      <w:r w:rsidRPr="00732C9C">
        <w:rPr>
          <w:color w:val="000000" w:themeColor="text1"/>
        </w:rPr>
        <w:t>This the _____</w:t>
      </w:r>
      <w:proofErr w:type="gramStart"/>
      <w:r w:rsidRPr="00732C9C">
        <w:rPr>
          <w:color w:val="000000" w:themeColor="text1"/>
        </w:rPr>
        <w:t>_  day</w:t>
      </w:r>
      <w:proofErr w:type="gramEnd"/>
      <w:r w:rsidRPr="00732C9C">
        <w:rPr>
          <w:color w:val="000000" w:themeColor="text1"/>
        </w:rPr>
        <w:t xml:space="preserve"> of May, 2019.</w:t>
      </w:r>
    </w:p>
    <w:p w14:paraId="631373D6" w14:textId="77777777" w:rsidR="00846C94" w:rsidRPr="00732C9C" w:rsidRDefault="00846C94" w:rsidP="00846C94">
      <w:pPr>
        <w:rPr>
          <w:color w:val="000000" w:themeColor="text1"/>
        </w:rPr>
      </w:pPr>
    </w:p>
    <w:p w14:paraId="7C4FC709" w14:textId="77777777" w:rsidR="00846C94" w:rsidRPr="00732C9C" w:rsidRDefault="00846C94" w:rsidP="00846C94">
      <w:pPr>
        <w:rPr>
          <w:color w:val="000000" w:themeColor="text1"/>
        </w:rPr>
      </w:pPr>
    </w:p>
    <w:p w14:paraId="1B938C7F" w14:textId="77777777" w:rsidR="00846C94" w:rsidRPr="00732C9C" w:rsidRDefault="00846C94" w:rsidP="00846C94">
      <w:pPr>
        <w:ind w:left="3600" w:firstLine="720"/>
        <w:rPr>
          <w:color w:val="000000" w:themeColor="text1"/>
        </w:rPr>
      </w:pPr>
      <w:r w:rsidRPr="00732C9C">
        <w:rPr>
          <w:color w:val="000000" w:themeColor="text1"/>
        </w:rPr>
        <w:t>_________________________________</w:t>
      </w:r>
    </w:p>
    <w:p w14:paraId="2033798B" w14:textId="53D98A31" w:rsidR="00846C94" w:rsidRPr="00732C9C" w:rsidRDefault="00846C94" w:rsidP="00DF2E41">
      <w:pPr>
        <w:ind w:left="3600" w:firstLine="720"/>
        <w:jc w:val="both"/>
        <w:rPr>
          <w:color w:val="000000" w:themeColor="text1"/>
        </w:rPr>
      </w:pPr>
      <w:r w:rsidRPr="00732C9C">
        <w:rPr>
          <w:color w:val="000000" w:themeColor="text1"/>
        </w:rPr>
        <w:t>Attorney</w:t>
      </w:r>
    </w:p>
    <w:p w14:paraId="22909D76" w14:textId="77777777" w:rsidR="00742DED" w:rsidRPr="00732C9C" w:rsidRDefault="00742DED" w:rsidP="004B3320">
      <w:pPr>
        <w:jc w:val="center"/>
        <w:rPr>
          <w:color w:val="000000" w:themeColor="text1"/>
        </w:rPr>
      </w:pPr>
    </w:p>
    <w:p w14:paraId="5C7C66FB" w14:textId="77777777" w:rsidR="001C378C" w:rsidRPr="00732C9C" w:rsidRDefault="001C378C">
      <w:pPr>
        <w:jc w:val="center"/>
        <w:rPr>
          <w:color w:val="000000" w:themeColor="text1"/>
        </w:rPr>
      </w:pPr>
    </w:p>
    <w:sectPr w:rsidR="001C378C" w:rsidRPr="00732C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378F4" w14:textId="77777777" w:rsidR="0098568D" w:rsidRDefault="0098568D" w:rsidP="0098568D">
      <w:r>
        <w:separator/>
      </w:r>
    </w:p>
  </w:endnote>
  <w:endnote w:type="continuationSeparator" w:id="0">
    <w:p w14:paraId="7437589B" w14:textId="77777777" w:rsidR="0098568D" w:rsidRDefault="0098568D" w:rsidP="0098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E781" w14:textId="77777777" w:rsidR="00BE7AC7" w:rsidRDefault="00BE7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49E0" w14:textId="77777777" w:rsidR="00BE7AC7" w:rsidRDefault="00BE7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7271" w14:textId="77777777" w:rsidR="00BE7AC7" w:rsidRDefault="00BE7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2F15" w14:textId="77777777" w:rsidR="0098568D" w:rsidRDefault="0098568D" w:rsidP="0098568D">
      <w:r>
        <w:separator/>
      </w:r>
    </w:p>
  </w:footnote>
  <w:footnote w:type="continuationSeparator" w:id="0">
    <w:p w14:paraId="460C0F6E" w14:textId="77777777" w:rsidR="0098568D" w:rsidRDefault="0098568D" w:rsidP="0098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5736" w14:textId="77777777" w:rsidR="00BE7AC7" w:rsidRDefault="00BE7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7134" w14:textId="77777777" w:rsidR="00BE7AC7" w:rsidRDefault="00BE7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A114" w14:textId="77777777" w:rsidR="00BE7AC7" w:rsidRDefault="00BE7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83016"/>
    <w:multiLevelType w:val="hybridMultilevel"/>
    <w:tmpl w:val="69403F54"/>
    <w:lvl w:ilvl="0" w:tplc="78B66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9804F9"/>
    <w:multiLevelType w:val="hybridMultilevel"/>
    <w:tmpl w:val="09F6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D"/>
    <w:rsid w:val="00007CA4"/>
    <w:rsid w:val="00013843"/>
    <w:rsid w:val="000176B4"/>
    <w:rsid w:val="000401A6"/>
    <w:rsid w:val="00057D52"/>
    <w:rsid w:val="000620C8"/>
    <w:rsid w:val="00072684"/>
    <w:rsid w:val="0008381E"/>
    <w:rsid w:val="000860DB"/>
    <w:rsid w:val="000A147D"/>
    <w:rsid w:val="000B0535"/>
    <w:rsid w:val="000D0968"/>
    <w:rsid w:val="000D0DCA"/>
    <w:rsid w:val="000E26EB"/>
    <w:rsid w:val="000E46F3"/>
    <w:rsid w:val="00103151"/>
    <w:rsid w:val="00146F43"/>
    <w:rsid w:val="0015191E"/>
    <w:rsid w:val="00160294"/>
    <w:rsid w:val="001624F8"/>
    <w:rsid w:val="00166135"/>
    <w:rsid w:val="00176860"/>
    <w:rsid w:val="001865A7"/>
    <w:rsid w:val="001878BB"/>
    <w:rsid w:val="001A4791"/>
    <w:rsid w:val="001C2C21"/>
    <w:rsid w:val="001C378C"/>
    <w:rsid w:val="001D1AF9"/>
    <w:rsid w:val="001E7A45"/>
    <w:rsid w:val="001F4BB7"/>
    <w:rsid w:val="002105A5"/>
    <w:rsid w:val="002143DA"/>
    <w:rsid w:val="00255585"/>
    <w:rsid w:val="00256E03"/>
    <w:rsid w:val="002767FC"/>
    <w:rsid w:val="0028222C"/>
    <w:rsid w:val="002830EC"/>
    <w:rsid w:val="00285C2C"/>
    <w:rsid w:val="002875AD"/>
    <w:rsid w:val="002C387B"/>
    <w:rsid w:val="002E0F3A"/>
    <w:rsid w:val="002E7803"/>
    <w:rsid w:val="003139D7"/>
    <w:rsid w:val="00330D08"/>
    <w:rsid w:val="00331599"/>
    <w:rsid w:val="00341362"/>
    <w:rsid w:val="00344F56"/>
    <w:rsid w:val="003655F1"/>
    <w:rsid w:val="00370C00"/>
    <w:rsid w:val="003865F9"/>
    <w:rsid w:val="003B0290"/>
    <w:rsid w:val="003F6571"/>
    <w:rsid w:val="00414499"/>
    <w:rsid w:val="00427B33"/>
    <w:rsid w:val="00442682"/>
    <w:rsid w:val="00444EFE"/>
    <w:rsid w:val="00467AB5"/>
    <w:rsid w:val="004736E6"/>
    <w:rsid w:val="004B0E05"/>
    <w:rsid w:val="004B3320"/>
    <w:rsid w:val="004E3000"/>
    <w:rsid w:val="004E3E6C"/>
    <w:rsid w:val="004E7AD3"/>
    <w:rsid w:val="0050555B"/>
    <w:rsid w:val="00540E6D"/>
    <w:rsid w:val="00557AE1"/>
    <w:rsid w:val="00597928"/>
    <w:rsid w:val="005A26BD"/>
    <w:rsid w:val="005D3946"/>
    <w:rsid w:val="005D51F9"/>
    <w:rsid w:val="005F5B7A"/>
    <w:rsid w:val="0060301F"/>
    <w:rsid w:val="00645771"/>
    <w:rsid w:val="00682286"/>
    <w:rsid w:val="006A1525"/>
    <w:rsid w:val="006B281F"/>
    <w:rsid w:val="006C373F"/>
    <w:rsid w:val="006E7AB0"/>
    <w:rsid w:val="0072255F"/>
    <w:rsid w:val="00732C9C"/>
    <w:rsid w:val="00742DED"/>
    <w:rsid w:val="00744CF5"/>
    <w:rsid w:val="0076539F"/>
    <w:rsid w:val="00775057"/>
    <w:rsid w:val="007B0CF2"/>
    <w:rsid w:val="007C5637"/>
    <w:rsid w:val="007F5770"/>
    <w:rsid w:val="0082645E"/>
    <w:rsid w:val="00834169"/>
    <w:rsid w:val="00846C94"/>
    <w:rsid w:val="0085531C"/>
    <w:rsid w:val="00865ED3"/>
    <w:rsid w:val="00866E58"/>
    <w:rsid w:val="008C60EA"/>
    <w:rsid w:val="008D66C2"/>
    <w:rsid w:val="008E1400"/>
    <w:rsid w:val="0090346E"/>
    <w:rsid w:val="00962AF8"/>
    <w:rsid w:val="0098568D"/>
    <w:rsid w:val="0099170B"/>
    <w:rsid w:val="0099566E"/>
    <w:rsid w:val="009A3D6B"/>
    <w:rsid w:val="009D1ADB"/>
    <w:rsid w:val="00A04315"/>
    <w:rsid w:val="00A21616"/>
    <w:rsid w:val="00A36B73"/>
    <w:rsid w:val="00A52591"/>
    <w:rsid w:val="00A56E6D"/>
    <w:rsid w:val="00AD35F8"/>
    <w:rsid w:val="00AD4331"/>
    <w:rsid w:val="00AD6522"/>
    <w:rsid w:val="00AD7E55"/>
    <w:rsid w:val="00AF63C5"/>
    <w:rsid w:val="00B00A98"/>
    <w:rsid w:val="00B01B1E"/>
    <w:rsid w:val="00B2302A"/>
    <w:rsid w:val="00B245BC"/>
    <w:rsid w:val="00B34D1D"/>
    <w:rsid w:val="00B53667"/>
    <w:rsid w:val="00B83922"/>
    <w:rsid w:val="00B9380F"/>
    <w:rsid w:val="00B9470A"/>
    <w:rsid w:val="00BE7AC7"/>
    <w:rsid w:val="00C0209F"/>
    <w:rsid w:val="00C05408"/>
    <w:rsid w:val="00C07165"/>
    <w:rsid w:val="00C15807"/>
    <w:rsid w:val="00C20E4C"/>
    <w:rsid w:val="00C3645C"/>
    <w:rsid w:val="00C36C50"/>
    <w:rsid w:val="00C4349E"/>
    <w:rsid w:val="00C65D6F"/>
    <w:rsid w:val="00C77C07"/>
    <w:rsid w:val="00C82506"/>
    <w:rsid w:val="00C9298D"/>
    <w:rsid w:val="00C96EFF"/>
    <w:rsid w:val="00CC47C5"/>
    <w:rsid w:val="00CD3426"/>
    <w:rsid w:val="00CD3D3F"/>
    <w:rsid w:val="00CD78DD"/>
    <w:rsid w:val="00CF78D0"/>
    <w:rsid w:val="00D03550"/>
    <w:rsid w:val="00D27487"/>
    <w:rsid w:val="00D33876"/>
    <w:rsid w:val="00D472D0"/>
    <w:rsid w:val="00D56F01"/>
    <w:rsid w:val="00D60914"/>
    <w:rsid w:val="00D7228E"/>
    <w:rsid w:val="00D82EF5"/>
    <w:rsid w:val="00DC0569"/>
    <w:rsid w:val="00DC0C82"/>
    <w:rsid w:val="00DF2E41"/>
    <w:rsid w:val="00DF313C"/>
    <w:rsid w:val="00DF4E70"/>
    <w:rsid w:val="00E06E05"/>
    <w:rsid w:val="00E16922"/>
    <w:rsid w:val="00E27975"/>
    <w:rsid w:val="00E36D23"/>
    <w:rsid w:val="00E46EEA"/>
    <w:rsid w:val="00E51679"/>
    <w:rsid w:val="00EA4631"/>
    <w:rsid w:val="00EB3416"/>
    <w:rsid w:val="00EB409B"/>
    <w:rsid w:val="00F0126E"/>
    <w:rsid w:val="00F05BCA"/>
    <w:rsid w:val="00F05F79"/>
    <w:rsid w:val="00F07CA7"/>
    <w:rsid w:val="00F1798A"/>
    <w:rsid w:val="00F211D1"/>
    <w:rsid w:val="00F25987"/>
    <w:rsid w:val="00F33975"/>
    <w:rsid w:val="00F369A1"/>
    <w:rsid w:val="00F43F70"/>
    <w:rsid w:val="00FA7F0C"/>
    <w:rsid w:val="00FB61D9"/>
    <w:rsid w:val="00FE0E66"/>
    <w:rsid w:val="00FE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F089B"/>
  <w15:chartTrackingRefBased/>
  <w15:docId w15:val="{6C6ABB81-CBD5-4944-9CC7-65799C11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42DED"/>
    <w:pPr>
      <w:ind w:left="720"/>
    </w:pPr>
  </w:style>
  <w:style w:type="character" w:styleId="CommentReference">
    <w:name w:val="annotation reference"/>
    <w:basedOn w:val="DefaultParagraphFont"/>
    <w:uiPriority w:val="99"/>
    <w:semiHidden/>
    <w:unhideWhenUsed/>
    <w:rsid w:val="00865ED3"/>
    <w:rPr>
      <w:sz w:val="16"/>
      <w:szCs w:val="16"/>
    </w:rPr>
  </w:style>
  <w:style w:type="paragraph" w:styleId="CommentText">
    <w:name w:val="annotation text"/>
    <w:basedOn w:val="Normal"/>
    <w:link w:val="CommentTextChar"/>
    <w:uiPriority w:val="99"/>
    <w:semiHidden/>
    <w:unhideWhenUsed/>
    <w:rsid w:val="00865ED3"/>
    <w:rPr>
      <w:sz w:val="20"/>
      <w:szCs w:val="20"/>
    </w:rPr>
  </w:style>
  <w:style w:type="character" w:customStyle="1" w:styleId="CommentTextChar">
    <w:name w:val="Comment Text Char"/>
    <w:basedOn w:val="DefaultParagraphFont"/>
    <w:link w:val="CommentText"/>
    <w:uiPriority w:val="99"/>
    <w:semiHidden/>
    <w:rsid w:val="00865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5ED3"/>
    <w:rPr>
      <w:b/>
      <w:bCs/>
    </w:rPr>
  </w:style>
  <w:style w:type="character" w:customStyle="1" w:styleId="CommentSubjectChar">
    <w:name w:val="Comment Subject Char"/>
    <w:basedOn w:val="CommentTextChar"/>
    <w:link w:val="CommentSubject"/>
    <w:uiPriority w:val="99"/>
    <w:semiHidden/>
    <w:rsid w:val="00865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3"/>
    <w:rPr>
      <w:rFonts w:ascii="Segoe UI" w:eastAsia="Times New Roman" w:hAnsi="Segoe UI" w:cs="Segoe UI"/>
      <w:sz w:val="18"/>
      <w:szCs w:val="18"/>
    </w:rPr>
  </w:style>
  <w:style w:type="character" w:styleId="Hyperlink">
    <w:name w:val="Hyperlink"/>
    <w:basedOn w:val="DefaultParagraphFont"/>
    <w:uiPriority w:val="99"/>
    <w:semiHidden/>
    <w:unhideWhenUsed/>
    <w:rsid w:val="000D0DCA"/>
    <w:rPr>
      <w:color w:val="0000FF"/>
      <w:u w:val="single"/>
    </w:rPr>
  </w:style>
  <w:style w:type="character" w:styleId="FollowedHyperlink">
    <w:name w:val="FollowedHyperlink"/>
    <w:basedOn w:val="DefaultParagraphFont"/>
    <w:uiPriority w:val="99"/>
    <w:semiHidden/>
    <w:unhideWhenUsed/>
    <w:rsid w:val="0060301F"/>
    <w:rPr>
      <w:color w:val="954F72" w:themeColor="followedHyperlink"/>
      <w:u w:val="single"/>
    </w:rPr>
  </w:style>
  <w:style w:type="character" w:customStyle="1" w:styleId="sssh">
    <w:name w:val="ss_sh"/>
    <w:basedOn w:val="DefaultParagraphFont"/>
    <w:rsid w:val="00414499"/>
  </w:style>
  <w:style w:type="character" w:customStyle="1" w:styleId="ssib">
    <w:name w:val="ss_ib"/>
    <w:basedOn w:val="DefaultParagraphFont"/>
    <w:rsid w:val="00866E58"/>
  </w:style>
  <w:style w:type="paragraph" w:styleId="Header">
    <w:name w:val="header"/>
    <w:basedOn w:val="Normal"/>
    <w:link w:val="HeaderChar"/>
    <w:uiPriority w:val="99"/>
    <w:unhideWhenUsed/>
    <w:rsid w:val="0098568D"/>
    <w:pPr>
      <w:tabs>
        <w:tab w:val="center" w:pos="4680"/>
        <w:tab w:val="right" w:pos="9360"/>
      </w:tabs>
    </w:pPr>
  </w:style>
  <w:style w:type="character" w:customStyle="1" w:styleId="HeaderChar">
    <w:name w:val="Header Char"/>
    <w:basedOn w:val="DefaultParagraphFont"/>
    <w:link w:val="Header"/>
    <w:uiPriority w:val="99"/>
    <w:rsid w:val="009856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568D"/>
    <w:pPr>
      <w:tabs>
        <w:tab w:val="center" w:pos="4680"/>
        <w:tab w:val="right" w:pos="9360"/>
      </w:tabs>
    </w:pPr>
  </w:style>
  <w:style w:type="character" w:customStyle="1" w:styleId="FooterChar">
    <w:name w:val="Footer Char"/>
    <w:basedOn w:val="DefaultParagraphFont"/>
    <w:link w:val="Footer"/>
    <w:uiPriority w:val="99"/>
    <w:rsid w:val="009856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unc.edu/sites/www.sog.unc.edu/files/doc_warehouse/NC%20SBI%20-%20Issues%20with%20Hemp%20and%20CBD%20Full.pdf" TargetMode="External"/><Relationship Id="rId13" Type="http://schemas.openxmlformats.org/officeDocument/2006/relationships/hyperlink" Target="https://www.wral.com/law-enforcement-fears-nc-s-effort-to-boost-hemp-industry-could-essentially-legalize-marijuana/1842108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agr.gov/hemp/FAQ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gr.gov/hemp/FAQ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ort.purdue.edu/newcrop/ncnu02/v5-284.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bi.nlm.nih.gov/pmc/articles/PMC57674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C611-3DBE-4700-A970-638805DB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2</cp:revision>
  <cp:lastPrinted>2019-06-10T15:45:00Z</cp:lastPrinted>
  <dcterms:created xsi:type="dcterms:W3CDTF">2019-06-18T13:11:00Z</dcterms:created>
  <dcterms:modified xsi:type="dcterms:W3CDTF">2019-06-18T13:11:00Z</dcterms:modified>
</cp:coreProperties>
</file>